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28" w:rsidRPr="00D11B18" w:rsidRDefault="00152E60" w:rsidP="005F31DF">
      <w:pPr>
        <w:spacing w:after="0" w:line="240" w:lineRule="auto"/>
        <w:jc w:val="center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Информация</w:t>
      </w:r>
    </w:p>
    <w:p w:rsidR="00693428" w:rsidRPr="00D11B18" w:rsidRDefault="00693428" w:rsidP="005F31DF">
      <w:pPr>
        <w:spacing w:after="0" w:line="240" w:lineRule="auto"/>
        <w:jc w:val="center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по результатам проведения внешней проверки годового отчета </w:t>
      </w:r>
      <w:r w:rsidR="009E3D45" w:rsidRPr="00D11B1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об исполнении бюджета сельского поселения </w:t>
      </w:r>
      <w:r w:rsidR="00EF25A6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Кышик</w:t>
      </w:r>
      <w:r w:rsidR="004B3FD1" w:rsidRPr="00D11B1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 </w:t>
      </w:r>
      <w:r w:rsidR="003D1EEC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03541E" w:rsidRPr="00D11B1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за 20</w:t>
      </w:r>
      <w:r w:rsidR="000D6BD5" w:rsidRPr="00D11B1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20</w:t>
      </w:r>
      <w:r w:rsidRPr="00D11B1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 год</w:t>
      </w:r>
    </w:p>
    <w:p w:rsidR="00693428" w:rsidRPr="00D11B18" w:rsidRDefault="00693428" w:rsidP="005F31DF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</w:p>
    <w:p w:rsidR="00693428" w:rsidRPr="00355934" w:rsidRDefault="00F00562" w:rsidP="005F31DF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ab/>
      </w:r>
      <w:r w:rsidR="00693428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1. Основание для проведения экспертно-аналитического мероприятия:</w:t>
      </w:r>
    </w:p>
    <w:p w:rsidR="00693428" w:rsidRPr="00355934" w:rsidRDefault="00F00562" w:rsidP="005F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693428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Пункт 2 статьи 157, пункт 1 статьи 264.4. </w:t>
      </w:r>
      <w:proofErr w:type="gramStart"/>
      <w:r w:rsidR="00693428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Бюджетного кодекса Российской Федерации (далее – БК РФ),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3 части 1 статьи 9 Положения о Контрольно-счетной палате Ханты-Мансийского района, утвержденного решением Думы Ханты-Мансийского района                   от 22.12.2011 № 99 «Об образовании Контрольно-счетной палаты               Ханты-Мансийского района», пункт 2.1</w:t>
      </w:r>
      <w:proofErr w:type="gramEnd"/>
      <w:r w:rsidR="00693428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. раздела II приказа                        контрольно-счетной палаты Ханты-Мансийского района </w:t>
      </w:r>
      <w:r w:rsidR="009E3D45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693428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от </w:t>
      </w:r>
      <w:r w:rsidR="00315FFB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21.12.2020 № 44</w:t>
      </w:r>
      <w:r w:rsidR="00693428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«Об утверждении плана работы контрольно-счетной палаты</w:t>
      </w:r>
      <w:r w:rsidR="009E3D45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693428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Ханты-Мансийского ра</w:t>
      </w:r>
      <w:r w:rsidR="00315FFB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йона на 2021</w:t>
      </w:r>
      <w:r w:rsidR="00693428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год» и соглашение </w:t>
      </w:r>
      <w:r w:rsidR="009E3D45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</w:t>
      </w:r>
      <w:r w:rsidR="00693428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 передаче полномочий контрольно-счетного органа сельского поселения </w:t>
      </w:r>
      <w:r w:rsidR="00EF25A6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Кышик</w:t>
      </w:r>
      <w:r w:rsidR="004B3FD1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693428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по осуществлению внешнего муниципального финансового контроля</w:t>
      </w:r>
      <w:r w:rsidR="009E3D45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к</w:t>
      </w:r>
      <w:r w:rsidR="00693428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онтрольно-счетной </w:t>
      </w:r>
      <w:r w:rsidR="0090296B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палате Ханты-Мансийского района</w:t>
      </w:r>
      <w:r w:rsidR="009E3D45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0F4E0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</w:t>
      </w:r>
      <w:r w:rsidR="009E3D45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693428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от </w:t>
      </w:r>
      <w:r w:rsidR="00FA0B82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25.01.2021</w:t>
      </w:r>
      <w:r w:rsidR="00693428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693428" w:rsidRPr="00355934" w:rsidRDefault="00795486" w:rsidP="005F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693428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Проверка проведена по материалам, представленным </w:t>
      </w:r>
      <w:r w:rsidR="0055449C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</w:t>
      </w:r>
      <w:r w:rsidR="00355934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финансово-экономической  службой</w:t>
      </w:r>
      <w:r w:rsidR="00693428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EF25A6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Кышик</w:t>
      </w:r>
      <w:r w:rsidR="00693428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693428" w:rsidRPr="00355934" w:rsidRDefault="00F00562" w:rsidP="005F31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35593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93428" w:rsidRPr="00355934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93428" w:rsidRPr="00355934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 Цель экспертно-аналитического мероприятия: </w:t>
      </w:r>
    </w:p>
    <w:p w:rsidR="00693428" w:rsidRPr="00355934" w:rsidRDefault="009F4D45" w:rsidP="005F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693428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Установление полноты и достоверности данных об исполнении бюджета сельского поселения </w:t>
      </w:r>
      <w:r w:rsidR="00EF25A6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Кышик</w:t>
      </w:r>
      <w:r w:rsidR="00693428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693428" w:rsidRPr="00355934" w:rsidRDefault="009F4D45" w:rsidP="005F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355934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ab/>
      </w:r>
      <w:r w:rsidR="00693428" w:rsidRPr="00355934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</w:p>
    <w:p w:rsidR="00693428" w:rsidRPr="00355934" w:rsidRDefault="009F4D45" w:rsidP="005F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693428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Годовой отчет об исполнении бюджета муниципального образования «Сельское поселение </w:t>
      </w:r>
      <w:r w:rsidR="00EF25A6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Кышик</w:t>
      </w:r>
      <w:r w:rsidR="00693428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» за 20</w:t>
      </w:r>
      <w:r w:rsidR="00315FFB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20</w:t>
      </w:r>
      <w:r w:rsidR="00693428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год.</w:t>
      </w:r>
    </w:p>
    <w:p w:rsidR="009E3D45" w:rsidRPr="00355934" w:rsidRDefault="009F4D45" w:rsidP="005F31DF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355934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ab/>
      </w:r>
      <w:r w:rsidR="00693428" w:rsidRPr="00355934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4. Объект экспертно-аналитического мероприятия:</w:t>
      </w:r>
    </w:p>
    <w:p w:rsidR="00693428" w:rsidRPr="00355934" w:rsidRDefault="009E3D45" w:rsidP="005F31DF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355934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ab/>
      </w:r>
      <w:r w:rsidR="00693428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EF25A6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Кышик</w:t>
      </w:r>
      <w:r w:rsidR="00237586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693428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рассмотрена </w:t>
      </w:r>
      <w:r w:rsidR="00853584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</w:t>
      </w:r>
      <w:r w:rsidR="00693428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:rsidR="00693428" w:rsidRPr="00355934" w:rsidRDefault="009F4D45" w:rsidP="005F31DF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355934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ab/>
      </w:r>
      <w:r w:rsidR="00693428" w:rsidRPr="00355934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5. </w:t>
      </w:r>
      <w:r w:rsidR="00693428" w:rsidRPr="00355934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val="en-US" w:eastAsia="ru-RU"/>
        </w:rPr>
        <w:t>C</w:t>
      </w:r>
      <w:r w:rsidR="00693428" w:rsidRPr="00355934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роки проведения экспертно-аналитического мероприятия:</w:t>
      </w:r>
    </w:p>
    <w:p w:rsidR="009E3D45" w:rsidRDefault="00237586" w:rsidP="005F31DF">
      <w:pPr>
        <w:tabs>
          <w:tab w:val="left" w:pos="709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CA00B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с </w:t>
      </w:r>
      <w:r w:rsidR="00B01C7A" w:rsidRPr="00CA00B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01 апреля</w:t>
      </w:r>
      <w:r w:rsidR="00FA0B82" w:rsidRPr="00CA00B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202</w:t>
      </w:r>
      <w:r w:rsidR="00777E75" w:rsidRPr="00CA00B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="00693428" w:rsidRPr="00CA00B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года </w:t>
      </w:r>
      <w:r w:rsidR="00693428" w:rsidRPr="00921CD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по</w:t>
      </w:r>
      <w:r w:rsidR="009F4D45" w:rsidRPr="00921CD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921CD0" w:rsidRPr="00921CD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21</w:t>
      </w:r>
      <w:r w:rsidR="00355934" w:rsidRPr="00921CD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921CD0" w:rsidRPr="00921CD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июня</w:t>
      </w:r>
      <w:r w:rsidR="00FA0B82" w:rsidRPr="00CA00B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777E75" w:rsidRPr="00CA00B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2021</w:t>
      </w:r>
      <w:r w:rsidR="00693428" w:rsidRPr="00CA00B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года.</w:t>
      </w:r>
    </w:p>
    <w:p w:rsidR="00416463" w:rsidRPr="004A784F" w:rsidRDefault="00416463" w:rsidP="005F31D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48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48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481">
        <w:rPr>
          <w:rFonts w:ascii="Times New Roman" w:hAnsi="Times New Roman" w:cs="Times New Roman"/>
          <w:sz w:val="28"/>
          <w:szCs w:val="28"/>
        </w:rPr>
        <w:t>истребования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481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481">
        <w:rPr>
          <w:rFonts w:ascii="Times New Roman" w:hAnsi="Times New Roman" w:cs="Times New Roman"/>
          <w:sz w:val="28"/>
          <w:szCs w:val="28"/>
        </w:rPr>
        <w:t>(письмо</w:t>
      </w:r>
      <w:r>
        <w:rPr>
          <w:rFonts w:ascii="Times New Roman" w:hAnsi="Times New Roman" w:cs="Times New Roman"/>
          <w:sz w:val="28"/>
          <w:szCs w:val="28"/>
        </w:rPr>
        <w:t xml:space="preserve"> от 13.04.2021                   № 19-Исх-123; </w:t>
      </w:r>
      <w:r w:rsidRPr="0049048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Pr="0049048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0481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481">
        <w:rPr>
          <w:rFonts w:ascii="Times New Roman" w:hAnsi="Times New Roman" w:cs="Times New Roman"/>
          <w:sz w:val="28"/>
          <w:szCs w:val="28"/>
        </w:rPr>
        <w:t>№19-Исх-</w:t>
      </w:r>
      <w:r>
        <w:rPr>
          <w:rFonts w:ascii="Times New Roman" w:hAnsi="Times New Roman" w:cs="Times New Roman"/>
          <w:sz w:val="28"/>
          <w:szCs w:val="28"/>
        </w:rPr>
        <w:t>156, от 06.05.2021 № 19-Исх-176, 14.05.2021 № 19-Исх-182</w:t>
      </w:r>
      <w:r w:rsidR="00FE1507">
        <w:rPr>
          <w:rFonts w:ascii="Times New Roman" w:hAnsi="Times New Roman" w:cs="Times New Roman"/>
          <w:sz w:val="28"/>
          <w:szCs w:val="28"/>
        </w:rPr>
        <w:t>, от 25.05.2021 № 19-Исх-199</w:t>
      </w:r>
      <w:r w:rsidRPr="00490481">
        <w:rPr>
          <w:rFonts w:ascii="Times New Roman" w:hAnsi="Times New Roman" w:cs="Times New Roman"/>
          <w:sz w:val="28"/>
          <w:szCs w:val="28"/>
        </w:rPr>
        <w:t xml:space="preserve">) </w:t>
      </w:r>
      <w:r w:rsidR="000F4E0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90481">
        <w:rPr>
          <w:rFonts w:ascii="Times New Roman" w:hAnsi="Times New Roman" w:cs="Times New Roman"/>
          <w:sz w:val="28"/>
          <w:szCs w:val="28"/>
        </w:rPr>
        <w:t>экспертно-аналитическое мероприятие приостанавливалось.</w:t>
      </w:r>
    </w:p>
    <w:p w:rsidR="009E3D45" w:rsidRPr="00F050CE" w:rsidRDefault="009E3D45" w:rsidP="005F31DF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F050C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693428" w:rsidRPr="00F050CE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6. </w:t>
      </w:r>
      <w:r w:rsidR="00693428" w:rsidRPr="00F050CE">
        <w:rPr>
          <w:rFonts w:ascii="Times New Roman" w:eastAsia="༏༏༏༏༏༏༏༏༏༏༏༏༏༏༏༏༏༏༏༏༏༏༏༏༏༏༏༏༏༏༏" w:hAnsi="Times New Roman" w:cs="Times New Roman"/>
          <w:b/>
          <w:snapToGrid w:val="0"/>
          <w:sz w:val="28"/>
          <w:szCs w:val="28"/>
          <w:lang w:eastAsia="ru-RU"/>
        </w:rPr>
        <w:t>Результаты экспертно-аналитического мероприятия:</w:t>
      </w:r>
    </w:p>
    <w:p w:rsidR="006C6B2E" w:rsidRDefault="009E3D45" w:rsidP="005F31DF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2A101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ab/>
      </w:r>
      <w:r w:rsidR="006C6B2E" w:rsidRPr="002A101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Состав предоставленных документов соответствует требованиям пункта 3 статьи 264.1. БК РФ и </w:t>
      </w:r>
      <w:r w:rsidR="008A13EC" w:rsidRPr="002A101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решения Совета депутатов сельского поселения Кышик </w:t>
      </w:r>
      <w:r w:rsidR="002A101B" w:rsidRPr="002A101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27.12.2007</w:t>
      </w:r>
      <w:r w:rsidR="008A13EC" w:rsidRPr="002A101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 № </w:t>
      </w:r>
      <w:r w:rsidR="002A101B" w:rsidRPr="002A101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88</w:t>
      </w:r>
      <w:r w:rsidR="008A13EC" w:rsidRPr="002A101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«Об утверждении Положения </w:t>
      </w:r>
      <w:r w:rsidR="002A101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</w:t>
      </w:r>
      <w:r w:rsidR="008A13EC" w:rsidRPr="002A101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об отдельных вопросах организации и осуществления бюджетного процесса в сельском поселении Кышик» (далее – Положение о бюджетном процессе)</w:t>
      </w:r>
      <w:r w:rsidR="006C6B2E" w:rsidRPr="002A101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317563" w:rsidRPr="002A101B" w:rsidRDefault="00317563" w:rsidP="005F31DF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2A101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Годовой отчет сформирован с учетом норм статьи 264.2. БК РФ, приказа Минфина России от 26 декабря 2010 года № 191н                           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191н).</w:t>
      </w:r>
    </w:p>
    <w:p w:rsidR="00317563" w:rsidRPr="00317563" w:rsidRDefault="00317563" w:rsidP="005F31DF">
      <w:pPr>
        <w:spacing w:after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63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0F4E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7563">
        <w:rPr>
          <w:rFonts w:ascii="Times New Roman" w:hAnsi="Times New Roman" w:cs="Times New Roman"/>
          <w:sz w:val="28"/>
          <w:szCs w:val="28"/>
        </w:rPr>
        <w:t xml:space="preserve"> в составе бюджетной отчетности отсутствует «Отчет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17563">
        <w:rPr>
          <w:rFonts w:ascii="Times New Roman" w:hAnsi="Times New Roman" w:cs="Times New Roman"/>
          <w:sz w:val="28"/>
          <w:szCs w:val="28"/>
        </w:rPr>
        <w:t>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</w:t>
      </w:r>
      <w:r>
        <w:rPr>
          <w:rFonts w:ascii="Times New Roman" w:hAnsi="Times New Roman" w:cs="Times New Roman"/>
          <w:sz w:val="28"/>
          <w:szCs w:val="28"/>
        </w:rPr>
        <w:t xml:space="preserve">,             </w:t>
      </w:r>
      <w:r w:rsidR="000F4E04">
        <w:rPr>
          <w:rFonts w:ascii="Times New Roman" w:hAnsi="Times New Roman" w:cs="Times New Roman"/>
          <w:sz w:val="28"/>
          <w:szCs w:val="28"/>
        </w:rPr>
        <w:t xml:space="preserve">       на рассмотрение экспертно</w:t>
      </w:r>
      <w:r>
        <w:rPr>
          <w:rFonts w:ascii="Times New Roman" w:hAnsi="Times New Roman" w:cs="Times New Roman"/>
          <w:sz w:val="28"/>
          <w:szCs w:val="28"/>
        </w:rPr>
        <w:t>-аналитическ</w:t>
      </w:r>
      <w:r w:rsidR="000F4E04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F4E0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не предоставлен</w:t>
      </w:r>
      <w:r w:rsidR="007F245A">
        <w:rPr>
          <w:rFonts w:ascii="Times New Roman" w:hAnsi="Times New Roman" w:cs="Times New Roman"/>
          <w:sz w:val="28"/>
          <w:szCs w:val="28"/>
        </w:rPr>
        <w:t xml:space="preserve"> (</w:t>
      </w:r>
      <w:r w:rsidR="007F245A" w:rsidRPr="007F245A">
        <w:rPr>
          <w:rStyle w:val="FontStyle22"/>
          <w:sz w:val="28"/>
          <w:szCs w:val="28"/>
        </w:rPr>
        <w:t>письмо от 19.05.2021 № 51</w:t>
      </w:r>
      <w:r w:rsidR="007F24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что не соответствует </w:t>
      </w:r>
      <w:r w:rsidRPr="002A101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Инструкци</w:t>
      </w:r>
      <w:r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и</w:t>
      </w:r>
      <w:r w:rsidRPr="002A101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191н</w:t>
      </w:r>
      <w:r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6C6B2E" w:rsidRPr="00E06D64" w:rsidRDefault="006C6B2E" w:rsidP="005F31D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06D64">
        <w:rPr>
          <w:rFonts w:ascii="Times New Roman" w:hAnsi="Times New Roman" w:cs="Times New Roman"/>
          <w:snapToGrid w:val="0"/>
          <w:sz w:val="28"/>
          <w:szCs w:val="28"/>
        </w:rPr>
        <w:t>Статья 264.2. Бюджетного кодекса РФ в части срока предоставления годового отчета, установленного финансовым органом, соблюдена.</w:t>
      </w:r>
    </w:p>
    <w:p w:rsidR="00B01C7A" w:rsidRPr="00355934" w:rsidRDefault="006C6B2E" w:rsidP="005F31DF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Срок </w:t>
      </w:r>
      <w:r w:rsidR="00243C3D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«не позднее 1 апреля текущего года» и порядок </w:t>
      </w:r>
      <w:r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представления отчета об исполнении местного бюджета, установленный статьей 11 Положени</w:t>
      </w:r>
      <w:r w:rsidR="008A13E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я</w:t>
      </w:r>
      <w:r w:rsidR="00153726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3D0B74"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 бюджетном процессе</w:t>
      </w:r>
      <w:r w:rsidRPr="0035593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 соблюден.</w:t>
      </w:r>
    </w:p>
    <w:p w:rsidR="006C6B2E" w:rsidRPr="00355934" w:rsidRDefault="006C6B2E" w:rsidP="005F3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934">
        <w:rPr>
          <w:rFonts w:ascii="Times New Roman" w:hAnsi="Times New Roman" w:cs="Times New Roman"/>
          <w:sz w:val="28"/>
          <w:szCs w:val="28"/>
        </w:rPr>
        <w:t>В соответствии с пунктом 1 статьи 264.5. Бюджетного кодекса Российской Федерации порядок представления, рассмотрения                                  и утверждения годового отчета об исполнении бюджета устанавливается соответствующим законодательным (представительным) органом                             в соответствии с положениями Бюджетного кодекса РФ.</w:t>
      </w:r>
    </w:p>
    <w:p w:rsidR="006C6B2E" w:rsidRPr="00BC3290" w:rsidRDefault="006C6B2E" w:rsidP="005F31DF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BC3290">
        <w:rPr>
          <w:rFonts w:ascii="Times New Roman" w:hAnsi="Times New Roman" w:cs="Times New Roman"/>
          <w:i/>
          <w:sz w:val="28"/>
          <w:szCs w:val="28"/>
        </w:rPr>
        <w:t xml:space="preserve">Контрольно-счетная палата отмечает отсутствие  нормативного акта представительного органа сельского поселения </w:t>
      </w:r>
      <w:r w:rsidR="00EF25A6" w:rsidRPr="00BC3290">
        <w:rPr>
          <w:rFonts w:ascii="Times New Roman" w:hAnsi="Times New Roman" w:cs="Times New Roman"/>
          <w:i/>
          <w:sz w:val="28"/>
          <w:szCs w:val="28"/>
        </w:rPr>
        <w:t>Кышик</w:t>
      </w:r>
      <w:r w:rsidRPr="00BC3290">
        <w:rPr>
          <w:rFonts w:ascii="Times New Roman" w:hAnsi="Times New Roman" w:cs="Times New Roman"/>
          <w:i/>
          <w:sz w:val="28"/>
          <w:szCs w:val="28"/>
        </w:rPr>
        <w:t xml:space="preserve">                          о порядке представления, рассмотрения и утверждения годового отчета об исполнении бюджета.</w:t>
      </w:r>
    </w:p>
    <w:p w:rsidR="006C6B2E" w:rsidRPr="00BC3290" w:rsidRDefault="006C6B2E" w:rsidP="005F31DF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BC3290">
        <w:rPr>
          <w:rFonts w:ascii="Times New Roman" w:hAnsi="Times New Roman" w:cs="Times New Roman"/>
          <w:bCs/>
          <w:sz w:val="28"/>
          <w:szCs w:val="28"/>
        </w:rPr>
        <w:t xml:space="preserve">Статьей 264.6. Бюджетного кодекса РФ определено, что </w:t>
      </w:r>
      <w:r w:rsidRPr="00BC3290">
        <w:rPr>
          <w:rFonts w:ascii="Times New Roman" w:hAnsi="Times New Roman" w:cs="Times New Roman"/>
          <w:sz w:val="28"/>
          <w:szCs w:val="28"/>
        </w:rPr>
        <w:t>отчет                       об исполнении бюджета за отчетный финансовый год утверждается</w:t>
      </w:r>
      <w:r w:rsidRPr="00BC3290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BC3290">
        <w:rPr>
          <w:rFonts w:ascii="Times New Roman" w:hAnsi="Times New Roman" w:cs="Times New Roman"/>
          <w:sz w:val="28"/>
          <w:szCs w:val="28"/>
        </w:rPr>
        <w:t>аконом (решением) об исполнении бюджета, также отдельными приложениями</w:t>
      </w:r>
      <w:r w:rsidR="00E379A8" w:rsidRPr="00BC3290">
        <w:rPr>
          <w:rFonts w:ascii="Times New Roman" w:hAnsi="Times New Roman" w:cs="Times New Roman"/>
          <w:sz w:val="28"/>
          <w:szCs w:val="28"/>
        </w:rPr>
        <w:t xml:space="preserve"> </w:t>
      </w:r>
      <w:r w:rsidRPr="00BC3290">
        <w:rPr>
          <w:rFonts w:ascii="Times New Roman" w:hAnsi="Times New Roman" w:cs="Times New Roman"/>
          <w:sz w:val="28"/>
          <w:szCs w:val="28"/>
        </w:rPr>
        <w:t>к нему утверждаются показатели:</w:t>
      </w:r>
    </w:p>
    <w:p w:rsidR="006C6B2E" w:rsidRPr="00BC3290" w:rsidRDefault="006C6B2E" w:rsidP="005F31DF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BC3290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6C6B2E" w:rsidRPr="00BC3290" w:rsidRDefault="006C6B2E" w:rsidP="005F31DF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BC3290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6C6B2E" w:rsidRPr="00BC3290" w:rsidRDefault="006C6B2E" w:rsidP="005F31DF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BC3290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6C6B2E" w:rsidRPr="00BC3290" w:rsidRDefault="006C6B2E" w:rsidP="005F31DF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BC3290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источников финансирования дефицита бюджета по кодам </w:t>
      </w:r>
      <w:proofErr w:type="gramStart"/>
      <w:r w:rsidRPr="00BC3290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BC3290">
        <w:rPr>
          <w:rFonts w:ascii="Times New Roman" w:hAnsi="Times New Roman" w:cs="Times New Roman"/>
          <w:sz w:val="28"/>
          <w:szCs w:val="28"/>
        </w:rPr>
        <w:t>.</w:t>
      </w:r>
    </w:p>
    <w:p w:rsidR="006C6B2E" w:rsidRPr="00BC3290" w:rsidRDefault="006C6B2E" w:rsidP="005F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290">
        <w:rPr>
          <w:rFonts w:ascii="Times New Roman" w:hAnsi="Times New Roman" w:cs="Times New Roman"/>
          <w:sz w:val="28"/>
          <w:szCs w:val="28"/>
        </w:rPr>
        <w:tab/>
        <w:t>Законом (решением) об исполнении бюджета также утверждаются иные показатели, установленные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 для закона (решения) об исполнении бюджета.</w:t>
      </w:r>
    </w:p>
    <w:p w:rsidR="006C6B2E" w:rsidRPr="00BC3290" w:rsidRDefault="006C6B2E" w:rsidP="005F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290">
        <w:rPr>
          <w:rFonts w:ascii="Times New Roman" w:hAnsi="Times New Roman" w:cs="Times New Roman"/>
          <w:i/>
          <w:sz w:val="28"/>
          <w:szCs w:val="28"/>
        </w:rPr>
        <w:t xml:space="preserve">В рамках экспертно-аналитического мероприятия установлено, </w:t>
      </w:r>
      <w:r w:rsidR="00D622D9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BC3290">
        <w:rPr>
          <w:rFonts w:ascii="Times New Roman" w:hAnsi="Times New Roman" w:cs="Times New Roman"/>
          <w:i/>
          <w:sz w:val="28"/>
          <w:szCs w:val="28"/>
        </w:rPr>
        <w:t xml:space="preserve">что  приложения к проекту решения Совета депутатов сельского поселения </w:t>
      </w:r>
      <w:r w:rsidR="00EF25A6" w:rsidRPr="00BC3290">
        <w:rPr>
          <w:rFonts w:ascii="Times New Roman" w:hAnsi="Times New Roman" w:cs="Times New Roman"/>
          <w:i/>
          <w:sz w:val="28"/>
          <w:szCs w:val="28"/>
        </w:rPr>
        <w:t>Кышик</w:t>
      </w:r>
      <w:r w:rsidRPr="00BC3290">
        <w:rPr>
          <w:rFonts w:ascii="Times New Roman" w:hAnsi="Times New Roman" w:cs="Times New Roman"/>
          <w:i/>
          <w:sz w:val="28"/>
          <w:szCs w:val="28"/>
        </w:rPr>
        <w:t xml:space="preserve"> «Об утверждении отчета об исполнении бюджета сельского поселения </w:t>
      </w:r>
      <w:r w:rsidR="00EF25A6" w:rsidRPr="00BC3290">
        <w:rPr>
          <w:rFonts w:ascii="Times New Roman" w:hAnsi="Times New Roman" w:cs="Times New Roman"/>
          <w:i/>
          <w:sz w:val="28"/>
          <w:szCs w:val="28"/>
        </w:rPr>
        <w:t>Кышик</w:t>
      </w:r>
      <w:r w:rsidRPr="00BC3290">
        <w:rPr>
          <w:rFonts w:ascii="Times New Roman" w:hAnsi="Times New Roman" w:cs="Times New Roman"/>
          <w:i/>
          <w:sz w:val="28"/>
          <w:szCs w:val="28"/>
        </w:rPr>
        <w:t xml:space="preserve"> за 2020 год»</w:t>
      </w:r>
      <w:r w:rsidR="00882227" w:rsidRPr="00BC3290">
        <w:rPr>
          <w:rFonts w:ascii="Times New Roman" w:hAnsi="Times New Roman" w:cs="Times New Roman"/>
          <w:i/>
          <w:sz w:val="28"/>
          <w:szCs w:val="28"/>
        </w:rPr>
        <w:t xml:space="preserve"> (далее – проект решения </w:t>
      </w:r>
      <w:r w:rsidR="000F4E04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882227" w:rsidRPr="00BC3290">
        <w:rPr>
          <w:rFonts w:ascii="Times New Roman" w:hAnsi="Times New Roman" w:cs="Times New Roman"/>
          <w:i/>
          <w:sz w:val="28"/>
          <w:szCs w:val="28"/>
        </w:rPr>
        <w:t xml:space="preserve">об </w:t>
      </w:r>
      <w:r w:rsidR="00243C3D" w:rsidRPr="00BC3290">
        <w:rPr>
          <w:rFonts w:ascii="Times New Roman" w:hAnsi="Times New Roman" w:cs="Times New Roman"/>
          <w:i/>
          <w:sz w:val="28"/>
          <w:szCs w:val="28"/>
        </w:rPr>
        <w:t>исполнении бюджета з</w:t>
      </w:r>
      <w:r w:rsidR="00882227" w:rsidRPr="00BC3290">
        <w:rPr>
          <w:rFonts w:ascii="Times New Roman" w:hAnsi="Times New Roman" w:cs="Times New Roman"/>
          <w:i/>
          <w:sz w:val="28"/>
          <w:szCs w:val="28"/>
        </w:rPr>
        <w:t>а 2020 год)</w:t>
      </w:r>
      <w:r w:rsidRPr="00BC3290">
        <w:rPr>
          <w:rFonts w:ascii="Times New Roman" w:hAnsi="Times New Roman" w:cs="Times New Roman"/>
          <w:i/>
          <w:sz w:val="28"/>
          <w:szCs w:val="28"/>
        </w:rPr>
        <w:t xml:space="preserve"> соответствуют требованиям стат</w:t>
      </w:r>
      <w:r w:rsidR="00674152" w:rsidRPr="00BC3290">
        <w:rPr>
          <w:rFonts w:ascii="Times New Roman" w:hAnsi="Times New Roman" w:cs="Times New Roman"/>
          <w:i/>
          <w:sz w:val="28"/>
          <w:szCs w:val="28"/>
        </w:rPr>
        <w:t>ьи 264.6. Бюджетного кодекса РФ.</w:t>
      </w:r>
    </w:p>
    <w:p w:rsidR="00D00712" w:rsidRPr="00BC3290" w:rsidRDefault="00D00712" w:rsidP="005F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90">
        <w:rPr>
          <w:rFonts w:ascii="Times New Roman" w:hAnsi="Times New Roman" w:cs="Times New Roman"/>
          <w:bCs/>
          <w:sz w:val="28"/>
          <w:szCs w:val="28"/>
        </w:rPr>
        <w:t xml:space="preserve">Объем доходов и расходов, размер </w:t>
      </w:r>
      <w:r w:rsidR="00B879D7" w:rsidRPr="00BC3290">
        <w:rPr>
          <w:rFonts w:ascii="Times New Roman" w:hAnsi="Times New Roman" w:cs="Times New Roman"/>
          <w:bCs/>
          <w:sz w:val="28"/>
          <w:szCs w:val="28"/>
        </w:rPr>
        <w:t>дефицита</w:t>
      </w:r>
      <w:r w:rsidRPr="00BC3290">
        <w:rPr>
          <w:rFonts w:ascii="Times New Roman" w:hAnsi="Times New Roman" w:cs="Times New Roman"/>
          <w:bCs/>
          <w:sz w:val="28"/>
          <w:szCs w:val="28"/>
        </w:rPr>
        <w:t xml:space="preserve"> в проекте решения</w:t>
      </w:r>
      <w:r w:rsidR="005C3027" w:rsidRPr="00BC3290">
        <w:rPr>
          <w:rFonts w:ascii="Times New Roman" w:hAnsi="Times New Roman" w:cs="Times New Roman"/>
          <w:sz w:val="28"/>
          <w:szCs w:val="28"/>
        </w:rPr>
        <w:t xml:space="preserve"> </w:t>
      </w:r>
      <w:r w:rsidR="00E2201D" w:rsidRPr="00BC329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3027" w:rsidRPr="00BC3290">
        <w:rPr>
          <w:rFonts w:ascii="Times New Roman" w:hAnsi="Times New Roman" w:cs="Times New Roman"/>
          <w:sz w:val="28"/>
          <w:szCs w:val="28"/>
        </w:rPr>
        <w:t xml:space="preserve">об </w:t>
      </w:r>
      <w:r w:rsidR="00243C3D" w:rsidRPr="00BC3290">
        <w:rPr>
          <w:rFonts w:ascii="Times New Roman" w:hAnsi="Times New Roman" w:cs="Times New Roman"/>
          <w:sz w:val="28"/>
          <w:szCs w:val="28"/>
        </w:rPr>
        <w:t>исполнении</w:t>
      </w:r>
      <w:r w:rsidR="00056C89" w:rsidRPr="00BC3290">
        <w:rPr>
          <w:rFonts w:ascii="Times New Roman" w:hAnsi="Times New Roman" w:cs="Times New Roman"/>
          <w:sz w:val="28"/>
          <w:szCs w:val="28"/>
        </w:rPr>
        <w:t xml:space="preserve"> </w:t>
      </w:r>
      <w:r w:rsidR="00243C3D" w:rsidRPr="00BC3290">
        <w:rPr>
          <w:rFonts w:ascii="Times New Roman" w:hAnsi="Times New Roman" w:cs="Times New Roman"/>
          <w:sz w:val="28"/>
          <w:szCs w:val="28"/>
        </w:rPr>
        <w:t>бюджета</w:t>
      </w:r>
      <w:r w:rsidR="005C3027" w:rsidRPr="00BC3290">
        <w:rPr>
          <w:rFonts w:ascii="Times New Roman" w:hAnsi="Times New Roman" w:cs="Times New Roman"/>
          <w:sz w:val="28"/>
          <w:szCs w:val="28"/>
        </w:rPr>
        <w:t xml:space="preserve"> за 2020 год</w:t>
      </w:r>
      <w:r w:rsidR="00243C3D" w:rsidRPr="00BC3290">
        <w:rPr>
          <w:rFonts w:ascii="Times New Roman" w:hAnsi="Times New Roman" w:cs="Times New Roman"/>
          <w:bCs/>
          <w:sz w:val="28"/>
          <w:szCs w:val="28"/>
        </w:rPr>
        <w:t xml:space="preserve"> соответствуе</w:t>
      </w:r>
      <w:r w:rsidRPr="00BC3290">
        <w:rPr>
          <w:rFonts w:ascii="Times New Roman" w:hAnsi="Times New Roman" w:cs="Times New Roman"/>
          <w:bCs/>
          <w:sz w:val="28"/>
          <w:szCs w:val="28"/>
        </w:rPr>
        <w:t xml:space="preserve">т представленной отчетности. </w:t>
      </w:r>
    </w:p>
    <w:p w:rsidR="00D00712" w:rsidRPr="0061275D" w:rsidRDefault="00D858E3" w:rsidP="005F31DF">
      <w:pPr>
        <w:pStyle w:val="Style11"/>
        <w:widowControl/>
        <w:tabs>
          <w:tab w:val="left" w:pos="814"/>
        </w:tabs>
        <w:spacing w:line="240" w:lineRule="auto"/>
        <w:ind w:firstLine="0"/>
        <w:rPr>
          <w:rFonts w:eastAsia="༏༏༏༏༏༏༏༏༏༏༏༏༏༏༏༏༏༏༏༏༏༏༏༏༏༏༏༏༏༏༏"/>
          <w:sz w:val="28"/>
          <w:szCs w:val="28"/>
        </w:rPr>
      </w:pPr>
      <w:r>
        <w:rPr>
          <w:rStyle w:val="FontStyle22"/>
          <w:sz w:val="28"/>
          <w:szCs w:val="28"/>
        </w:rPr>
        <w:tab/>
      </w:r>
    </w:p>
    <w:p w:rsidR="006F12D0" w:rsidRPr="00C413EB" w:rsidRDefault="006F12D0" w:rsidP="005F31DF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</w:pPr>
      <w:r w:rsidRPr="00C413E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 xml:space="preserve">Основные параметры бюджета сельского поселения </w:t>
      </w:r>
      <w:r w:rsidR="00EF25A6" w:rsidRPr="00C413E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>Кышик</w:t>
      </w:r>
    </w:p>
    <w:p w:rsidR="006F12D0" w:rsidRDefault="006F12D0" w:rsidP="005F31DF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61275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Решением Совета депутатов сельского поселения                                       от </w:t>
      </w:r>
      <w:r w:rsidR="00A919F1" w:rsidRPr="0061275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30</w:t>
      </w:r>
      <w:r w:rsidR="00186355" w:rsidRPr="0061275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.12.2019 № </w:t>
      </w:r>
      <w:r w:rsidR="00A919F1" w:rsidRPr="0061275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="00674152" w:rsidRPr="0061275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</w:t>
      </w:r>
      <w:r w:rsidRPr="0061275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EF25A6" w:rsidRPr="0061275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Кышик</w:t>
      </w:r>
      <w:r w:rsidRPr="0061275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на 20</w:t>
      </w:r>
      <w:r w:rsidR="0061275D" w:rsidRPr="0061275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20 год и плановый период 2021 и 2022 годов</w:t>
      </w:r>
      <w:r w:rsidRPr="0061275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» (в первоначальной редакции) утверждены основные характеристики бюджета сельского поселения </w:t>
      </w:r>
      <w:r w:rsidRPr="00F111E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 xml:space="preserve">на 2020 год: доходы – </w:t>
      </w:r>
      <w:r w:rsidR="00CC18A5" w:rsidRPr="00F111E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>2</w:t>
      </w:r>
      <w:r w:rsidR="0061275D" w:rsidRPr="00F111E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>0 448,6</w:t>
      </w:r>
      <w:r w:rsidRPr="00F111E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 xml:space="preserve"> тыс. рублей</w:t>
      </w:r>
      <w:r w:rsidRPr="0061275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</w:t>
      </w:r>
      <w:r w:rsidRPr="00F111E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 xml:space="preserve">расходы                                            – </w:t>
      </w:r>
      <w:r w:rsidR="00CC18A5" w:rsidRPr="00F111E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>2</w:t>
      </w:r>
      <w:r w:rsidR="0061275D" w:rsidRPr="00F111E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>0 448,6</w:t>
      </w:r>
      <w:r w:rsidRPr="00F111E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 xml:space="preserve"> тыс. рублей</w:t>
      </w:r>
      <w:r w:rsidRPr="0061275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</w:t>
      </w:r>
      <w:r w:rsidRPr="00F111E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>дефицит – 0,00 тыс. рублей</w:t>
      </w:r>
      <w:r w:rsidRPr="0061275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EA21F1" w:rsidRPr="00F111E7" w:rsidRDefault="00EA21F1" w:rsidP="005F31DF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Pr="00F111E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Контрольно-счетная палата обращает внимание, что на момент проверки</w:t>
      </w:r>
      <w:r w:rsidRPr="00F111E7">
        <w:rPr>
          <w:rStyle w:val="FontStyle22"/>
          <w:sz w:val="28"/>
          <w:szCs w:val="28"/>
        </w:rPr>
        <w:t xml:space="preserve"> в региональном регистре муниципальных нормативных правовых актов Ханты-Мансийского автономного округа – Югры размещено</w:t>
      </w:r>
      <w:r w:rsidRPr="00F111E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C413E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</w:t>
      </w:r>
      <w:r w:rsidRPr="00F111E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ешение Совета депутатов сельского поселения </w:t>
      </w:r>
      <w:r w:rsidR="0018191F" w:rsidRPr="00F111E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Кышик </w:t>
      </w:r>
      <w:r w:rsidR="00F967F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</w:t>
      </w:r>
      <w:r w:rsidRPr="00F111E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от 30.12.2019 № 25 «О бюджете сельского поселения Кышик на 2020 год </w:t>
      </w:r>
      <w:r w:rsidR="00F967F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</w:t>
      </w:r>
      <w:r w:rsidRPr="00F111E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и плановый период 2021 и 2022 годов» с приложениями, а именно:</w:t>
      </w:r>
    </w:p>
    <w:p w:rsidR="00EA21F1" w:rsidRPr="00F111E7" w:rsidRDefault="00EA21F1" w:rsidP="005F3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E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- Приложение 1 «Распределение бюджетных </w:t>
      </w:r>
      <w:r w:rsidRPr="00F111E7">
        <w:rPr>
          <w:rFonts w:ascii="Times New Roman" w:hAnsi="Times New Roman" w:cs="Times New Roman"/>
          <w:sz w:val="28"/>
          <w:szCs w:val="28"/>
        </w:rPr>
        <w:t>ассигнований                           по разделам, подразделам классификации расходов бюджета сельского поселения Кышик на 2019 год»</w:t>
      </w:r>
      <w:r w:rsidR="005B7329" w:rsidRPr="00F111E7">
        <w:rPr>
          <w:rFonts w:ascii="Times New Roman" w:hAnsi="Times New Roman" w:cs="Times New Roman"/>
          <w:sz w:val="28"/>
          <w:szCs w:val="28"/>
        </w:rPr>
        <w:t xml:space="preserve">, с утвержденной суммой </w:t>
      </w:r>
      <w:r w:rsidR="005B7329" w:rsidRPr="00F111E7">
        <w:rPr>
          <w:rFonts w:ascii="Times New Roman" w:hAnsi="Times New Roman" w:cs="Times New Roman"/>
          <w:sz w:val="28"/>
          <w:szCs w:val="28"/>
          <w:u w:val="single"/>
        </w:rPr>
        <w:t xml:space="preserve">расходов </w:t>
      </w:r>
      <w:r w:rsidR="0018191F" w:rsidRPr="00F111E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="005B7329" w:rsidRPr="00F111E7">
        <w:rPr>
          <w:rFonts w:ascii="Times New Roman" w:hAnsi="Times New Roman" w:cs="Times New Roman"/>
          <w:sz w:val="28"/>
          <w:szCs w:val="28"/>
          <w:u w:val="single"/>
        </w:rPr>
        <w:t>– 26 939,0 тыс. рублей</w:t>
      </w:r>
      <w:r w:rsidR="005B7329" w:rsidRPr="00F111E7">
        <w:rPr>
          <w:rFonts w:ascii="Times New Roman" w:hAnsi="Times New Roman" w:cs="Times New Roman"/>
          <w:sz w:val="28"/>
          <w:szCs w:val="28"/>
        </w:rPr>
        <w:t>;</w:t>
      </w:r>
    </w:p>
    <w:p w:rsidR="005B7329" w:rsidRPr="00F111E7" w:rsidRDefault="005B7329" w:rsidP="005F3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1E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- Приложение 2 «</w:t>
      </w:r>
      <w:r w:rsidRPr="00F111E7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сельского поселения Кышик на очередной финансовый год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Кышик                             на 2019 год», с утвержденной суммой </w:t>
      </w:r>
      <w:r w:rsidRPr="00F111E7">
        <w:rPr>
          <w:rFonts w:ascii="Times New Roman" w:hAnsi="Times New Roman" w:cs="Times New Roman"/>
          <w:sz w:val="28"/>
          <w:szCs w:val="28"/>
          <w:u w:val="single"/>
        </w:rPr>
        <w:t>расходов – 26 939,0 тыс. рублей</w:t>
      </w:r>
      <w:r w:rsidRPr="00F111E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8191F" w:rsidRPr="00F111E7" w:rsidRDefault="0018191F" w:rsidP="005F3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1E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- Приложение 3 «Распределение </w:t>
      </w:r>
      <w:r w:rsidRPr="00F111E7">
        <w:rPr>
          <w:rFonts w:ascii="Times New Roman" w:hAnsi="Times New Roman" w:cs="Times New Roman"/>
          <w:sz w:val="28"/>
          <w:szCs w:val="28"/>
        </w:rPr>
        <w:t xml:space="preserve">бюджетных ассигнований                                 по разделам, подразделам, целевым статьям (муниципальным программам                                   </w:t>
      </w:r>
      <w:r w:rsidRPr="00F111E7">
        <w:rPr>
          <w:rFonts w:ascii="Times New Roman" w:hAnsi="Times New Roman" w:cs="Times New Roman"/>
          <w:sz w:val="28"/>
          <w:szCs w:val="28"/>
        </w:rPr>
        <w:lastRenderedPageBreak/>
        <w:t xml:space="preserve">и непрограммным направлениям деятельности), группам (группам                         и подгруппам) видов </w:t>
      </w:r>
      <w:proofErr w:type="gramStart"/>
      <w:r w:rsidRPr="00F111E7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Pr="00F111E7">
        <w:rPr>
          <w:rFonts w:ascii="Times New Roman" w:hAnsi="Times New Roman" w:cs="Times New Roman"/>
          <w:sz w:val="28"/>
          <w:szCs w:val="28"/>
        </w:rPr>
        <w:t xml:space="preserve"> Кышик на 2021 год», с утвержденной </w:t>
      </w:r>
      <w:r w:rsidRPr="00F111E7">
        <w:rPr>
          <w:rFonts w:ascii="Times New Roman" w:hAnsi="Times New Roman" w:cs="Times New Roman"/>
          <w:sz w:val="28"/>
          <w:szCs w:val="28"/>
          <w:u w:val="single"/>
        </w:rPr>
        <w:t>суммой расходов – 26 939,0 тыс. рублей</w:t>
      </w:r>
      <w:r w:rsidRPr="00F111E7">
        <w:rPr>
          <w:rFonts w:ascii="Times New Roman" w:hAnsi="Times New Roman" w:cs="Times New Roman"/>
          <w:sz w:val="28"/>
          <w:szCs w:val="28"/>
        </w:rPr>
        <w:t>.</w:t>
      </w:r>
    </w:p>
    <w:p w:rsidR="005B7329" w:rsidRPr="00C413EB" w:rsidRDefault="0018191F" w:rsidP="005F31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ab/>
      </w:r>
      <w:r w:rsidRPr="008A4AA0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u w:val="single"/>
          <w:lang w:eastAsia="ru-RU"/>
        </w:rPr>
        <w:t xml:space="preserve">Решения Совета депутатов сельского поселения Кышик о внесении изменений в </w:t>
      </w:r>
      <w:r w:rsidR="00CC6A43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 w:rsidR="00CC6A43" w:rsidRPr="00BD1022">
        <w:rPr>
          <w:rFonts w:ascii="Times New Roman" w:hAnsi="Times New Roman" w:cs="Times New Roman"/>
          <w:i/>
          <w:sz w:val="28"/>
          <w:szCs w:val="28"/>
          <w:u w:val="single"/>
        </w:rPr>
        <w:t>ешени</w:t>
      </w:r>
      <w:r w:rsidR="00CC6A43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CC6A43" w:rsidRPr="00BD1022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Совета депутатов сельского поселения К</w:t>
      </w:r>
      <w:r w:rsidR="00CC6A43">
        <w:rPr>
          <w:rFonts w:ascii="Times New Roman" w:hAnsi="Times New Roman" w:cs="Times New Roman"/>
          <w:i/>
          <w:sz w:val="28"/>
          <w:szCs w:val="28"/>
          <w:u w:val="single"/>
        </w:rPr>
        <w:t xml:space="preserve">ышик                     </w:t>
      </w:r>
      <w:r w:rsidR="00CC6A43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u w:val="single"/>
          <w:lang w:eastAsia="ru-RU"/>
        </w:rPr>
        <w:t>от 30.12.2019</w:t>
      </w:r>
      <w:r w:rsidR="00CC6A43" w:rsidRPr="00BD1022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u w:val="single"/>
          <w:lang w:eastAsia="ru-RU"/>
        </w:rPr>
        <w:t xml:space="preserve"> № 25 </w:t>
      </w:r>
      <w:r w:rsidR="00CC6A43" w:rsidRPr="00BD1022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CC6A43" w:rsidRPr="00BD1022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u w:val="single"/>
          <w:lang w:eastAsia="ru-RU"/>
        </w:rPr>
        <w:t>О бюджете сельского поселения Кышик на 2020 год и плановый период 2021 и 2022 годов</w:t>
      </w:r>
      <w:r w:rsidR="00CC6A43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Pr="008A4AA0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8D1A46">
        <w:rPr>
          <w:rStyle w:val="FontStyle22"/>
          <w:i/>
          <w:sz w:val="28"/>
          <w:szCs w:val="28"/>
          <w:u w:val="single"/>
        </w:rPr>
        <w:t>(на момент проведения экспертно</w:t>
      </w:r>
      <w:r w:rsidR="00C804D3">
        <w:rPr>
          <w:rStyle w:val="FontStyle22"/>
          <w:i/>
          <w:sz w:val="28"/>
          <w:szCs w:val="28"/>
          <w:u w:val="single"/>
        </w:rPr>
        <w:t xml:space="preserve">               </w:t>
      </w:r>
      <w:proofErr w:type="gramStart"/>
      <w:r w:rsidR="008D1A46">
        <w:rPr>
          <w:rStyle w:val="FontStyle22"/>
          <w:i/>
          <w:sz w:val="28"/>
          <w:szCs w:val="28"/>
          <w:u w:val="single"/>
        </w:rPr>
        <w:t>-а</w:t>
      </w:r>
      <w:proofErr w:type="gramEnd"/>
      <w:r w:rsidR="008D1A46">
        <w:rPr>
          <w:rStyle w:val="FontStyle22"/>
          <w:i/>
          <w:sz w:val="28"/>
          <w:szCs w:val="28"/>
          <w:u w:val="single"/>
        </w:rPr>
        <w:t xml:space="preserve">налитического мероприятия) </w:t>
      </w:r>
      <w:r w:rsidRPr="008A4AA0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u w:val="single"/>
          <w:lang w:eastAsia="ru-RU"/>
        </w:rPr>
        <w:t xml:space="preserve">в </w:t>
      </w:r>
      <w:r w:rsidRPr="008A4AA0">
        <w:rPr>
          <w:rStyle w:val="FontStyle22"/>
          <w:i/>
          <w:sz w:val="28"/>
          <w:szCs w:val="28"/>
          <w:u w:val="single"/>
        </w:rPr>
        <w:t>регистре муниципальных нормативных правовых актов Ханты-Мансийского автономного округа</w:t>
      </w:r>
      <w:r w:rsidR="008D1A46">
        <w:rPr>
          <w:rStyle w:val="FontStyle22"/>
          <w:i/>
          <w:sz w:val="28"/>
          <w:szCs w:val="28"/>
          <w:u w:val="single"/>
        </w:rPr>
        <w:t xml:space="preserve"> </w:t>
      </w:r>
      <w:r w:rsidRPr="008A4AA0">
        <w:rPr>
          <w:rStyle w:val="FontStyle22"/>
          <w:i/>
          <w:sz w:val="28"/>
          <w:szCs w:val="28"/>
          <w:u w:val="single"/>
        </w:rPr>
        <w:t>– Югры отсутству</w:t>
      </w:r>
      <w:r w:rsidR="00C413EB">
        <w:rPr>
          <w:rStyle w:val="FontStyle22"/>
          <w:i/>
          <w:sz w:val="28"/>
          <w:szCs w:val="28"/>
          <w:u w:val="single"/>
        </w:rPr>
        <w:t>ю</w:t>
      </w:r>
      <w:r w:rsidRPr="008A4AA0">
        <w:rPr>
          <w:rStyle w:val="FontStyle22"/>
          <w:i/>
          <w:sz w:val="28"/>
          <w:szCs w:val="28"/>
          <w:u w:val="single"/>
        </w:rPr>
        <w:t>т</w:t>
      </w:r>
      <w:r w:rsidR="00DB534A">
        <w:rPr>
          <w:rStyle w:val="FontStyle22"/>
          <w:i/>
          <w:sz w:val="28"/>
          <w:szCs w:val="28"/>
          <w:u w:val="single"/>
        </w:rPr>
        <w:t xml:space="preserve">, </w:t>
      </w:r>
      <w:r w:rsidR="00DB534A" w:rsidRPr="00DB534A">
        <w:rPr>
          <w:rStyle w:val="FontStyle22"/>
          <w:i/>
          <w:sz w:val="28"/>
          <w:szCs w:val="28"/>
          <w:u w:val="single"/>
        </w:rPr>
        <w:t xml:space="preserve">что не соответствует положениям статьи 43.1 </w:t>
      </w:r>
      <w:r w:rsidR="00DB534A" w:rsidRPr="00DB534A">
        <w:rPr>
          <w:rFonts w:ascii="Times New Roman" w:hAnsi="Times New Roman" w:cs="Times New Roman"/>
          <w:i/>
          <w:sz w:val="28"/>
          <w:szCs w:val="28"/>
          <w:u w:val="single"/>
        </w:rPr>
        <w:t xml:space="preserve">Федерального закона от 06.10.2003 № 131-ФЗ «Об общих принципах организации местного самоуправления в Российской Федерации», статьи 4 Закона ХМАО </w:t>
      </w:r>
      <w:r w:rsidR="00C413EB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="00DB534A" w:rsidRPr="00DB534A">
        <w:rPr>
          <w:rFonts w:ascii="Times New Roman" w:hAnsi="Times New Roman" w:cs="Times New Roman"/>
          <w:i/>
          <w:sz w:val="28"/>
          <w:szCs w:val="28"/>
          <w:u w:val="single"/>
        </w:rPr>
        <w:t xml:space="preserve"> Югры от 24.11.2008 № 138-оз «О регистре муниципальных нормативных правовых актов Ханты-Мансийского автономного округа – Югры»</w:t>
      </w:r>
      <w:r w:rsidRPr="00DB534A">
        <w:rPr>
          <w:rStyle w:val="FontStyle22"/>
          <w:i/>
          <w:sz w:val="28"/>
          <w:szCs w:val="28"/>
          <w:u w:val="single"/>
        </w:rPr>
        <w:t>.</w:t>
      </w:r>
      <w:r w:rsidR="004F3B26" w:rsidRPr="00DB534A">
        <w:rPr>
          <w:rStyle w:val="FontStyle22"/>
          <w:i/>
          <w:sz w:val="28"/>
          <w:szCs w:val="28"/>
          <w:u w:val="single"/>
        </w:rPr>
        <w:t xml:space="preserve"> </w:t>
      </w:r>
      <w:proofErr w:type="gramStart"/>
      <w:r w:rsidR="004F3B26" w:rsidRPr="00DB534A">
        <w:rPr>
          <w:rStyle w:val="FontStyle22"/>
          <w:i/>
          <w:sz w:val="28"/>
          <w:szCs w:val="28"/>
          <w:u w:val="single"/>
        </w:rPr>
        <w:t>На официальном сайте сельского поселения Кышик не размещен</w:t>
      </w:r>
      <w:r w:rsidR="00C413EB">
        <w:rPr>
          <w:rStyle w:val="FontStyle22"/>
          <w:i/>
          <w:sz w:val="28"/>
          <w:szCs w:val="28"/>
          <w:u w:val="single"/>
        </w:rPr>
        <w:t>ы</w:t>
      </w:r>
      <w:r w:rsidR="004F3B26" w:rsidRPr="00DB534A">
        <w:rPr>
          <w:rStyle w:val="FontStyle22"/>
          <w:i/>
          <w:sz w:val="28"/>
          <w:szCs w:val="28"/>
          <w:u w:val="single"/>
        </w:rPr>
        <w:t>.</w:t>
      </w:r>
      <w:proofErr w:type="gramEnd"/>
      <w:r w:rsidR="00DB534A">
        <w:rPr>
          <w:rStyle w:val="FontStyle22"/>
          <w:i/>
          <w:sz w:val="28"/>
          <w:szCs w:val="28"/>
          <w:u w:val="single"/>
        </w:rPr>
        <w:t xml:space="preserve"> В контрольно-счетную палату </w:t>
      </w:r>
      <w:r w:rsidR="004E0DC0" w:rsidRPr="00DB534A">
        <w:rPr>
          <w:rStyle w:val="FontStyle22"/>
          <w:i/>
          <w:sz w:val="28"/>
          <w:szCs w:val="28"/>
          <w:u w:val="single"/>
        </w:rPr>
        <w:t xml:space="preserve">не </w:t>
      </w:r>
      <w:proofErr w:type="gramStart"/>
      <w:r w:rsidR="004E0DC0" w:rsidRPr="00DB534A">
        <w:rPr>
          <w:rStyle w:val="FontStyle22"/>
          <w:i/>
          <w:sz w:val="28"/>
          <w:szCs w:val="28"/>
          <w:u w:val="single"/>
        </w:rPr>
        <w:t>предоставлен</w:t>
      </w:r>
      <w:r w:rsidR="00C413EB">
        <w:rPr>
          <w:rStyle w:val="FontStyle22"/>
          <w:i/>
          <w:sz w:val="28"/>
          <w:szCs w:val="28"/>
          <w:u w:val="single"/>
        </w:rPr>
        <w:t>ы</w:t>
      </w:r>
      <w:proofErr w:type="gramEnd"/>
      <w:r w:rsidR="004E0DC0" w:rsidRPr="00DB534A">
        <w:rPr>
          <w:rStyle w:val="FontStyle22"/>
          <w:i/>
          <w:sz w:val="28"/>
          <w:szCs w:val="28"/>
          <w:u w:val="single"/>
        </w:rPr>
        <w:t xml:space="preserve"> (письмо от 19.05.2021 № 51).</w:t>
      </w:r>
    </w:p>
    <w:p w:rsidR="00BD1022" w:rsidRPr="007D40FD" w:rsidRDefault="00BD1022" w:rsidP="005F31D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D40FD">
        <w:rPr>
          <w:rFonts w:ascii="Times New Roman" w:hAnsi="Times New Roman" w:cs="Times New Roman"/>
          <w:i/>
          <w:sz w:val="28"/>
          <w:szCs w:val="28"/>
          <w:u w:val="single"/>
        </w:rPr>
        <w:t xml:space="preserve">С учетом изложенного не представляется возможным установить достоверность, полноту и соответствие годового отчета об исполнении бюджета сельского поселения Кышик, решению Совета депутатов сельского поселения Кышик </w:t>
      </w:r>
      <w:r w:rsidRPr="007D40FD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u w:val="single"/>
          <w:lang w:eastAsia="ru-RU"/>
        </w:rPr>
        <w:t xml:space="preserve">от 30.12.2019 № 25 </w:t>
      </w:r>
      <w:r w:rsidRPr="007D40FD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Pr="007D40FD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u w:val="single"/>
          <w:lang w:eastAsia="ru-RU"/>
        </w:rPr>
        <w:t>О бюджете сельского поселения Кышик на 2020 год и плановый период 2021 и 2022 годов</w:t>
      </w:r>
      <w:r w:rsidRPr="007D40FD">
        <w:rPr>
          <w:rFonts w:ascii="Times New Roman" w:hAnsi="Times New Roman" w:cs="Times New Roman"/>
          <w:i/>
          <w:sz w:val="28"/>
          <w:szCs w:val="28"/>
          <w:u w:val="single"/>
        </w:rPr>
        <w:t>»                         (с последующими изменениями).</w:t>
      </w:r>
    </w:p>
    <w:p w:rsidR="00BD1022" w:rsidRPr="00BD1022" w:rsidRDefault="00BD1022" w:rsidP="005F31D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D40FD">
        <w:rPr>
          <w:rFonts w:ascii="Times New Roman" w:hAnsi="Times New Roman" w:cs="Times New Roman"/>
          <w:bCs/>
          <w:i/>
          <w:sz w:val="28"/>
          <w:szCs w:val="28"/>
          <w:u w:val="single"/>
        </w:rPr>
        <w:t>Принцип полноты отражения доходов</w:t>
      </w:r>
      <w:r w:rsidRPr="00BD1022">
        <w:rPr>
          <w:rFonts w:ascii="Times New Roman" w:hAnsi="Times New Roman" w:cs="Times New Roman"/>
          <w:bCs/>
          <w:i/>
          <w:sz w:val="28"/>
          <w:szCs w:val="28"/>
          <w:u w:val="single"/>
        </w:rPr>
        <w:t>, расходов и источников финансирования дефицита бюджета</w:t>
      </w:r>
      <w:r w:rsidRPr="00BD1022">
        <w:rPr>
          <w:rFonts w:ascii="Times New Roman" w:hAnsi="Times New Roman" w:cs="Times New Roman"/>
          <w:i/>
          <w:sz w:val="28"/>
          <w:szCs w:val="28"/>
          <w:u w:val="single"/>
        </w:rPr>
        <w:t>, предусмотренный                  статьей 32 Бюджетного кодекса Российской Федерации не соблюден.</w:t>
      </w:r>
    </w:p>
    <w:p w:rsidR="00BD1022" w:rsidRPr="00BD1022" w:rsidRDefault="00BD1022" w:rsidP="005F31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10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Анализ исполнения бюджета сельского поселения произведен согласно данным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Отчета об исполнении бюджета</w:t>
      </w:r>
      <w:r w:rsidRPr="00BD10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BD10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050</w:t>
      </w:r>
      <w:r w:rsidR="00C413EB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BD1022">
        <w:rPr>
          <w:rFonts w:ascii="Times New Roman" w:eastAsia="Times New Roman" w:hAnsi="Times New Roman" w:cs="Times New Roman"/>
          <w:sz w:val="28"/>
          <w:szCs w:val="20"/>
          <w:lang w:eastAsia="ru-RU"/>
        </w:rPr>
        <w:t>117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FF45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                    по состоянию </w:t>
      </w:r>
      <w:r w:rsidR="007C13CF">
        <w:rPr>
          <w:rFonts w:ascii="Times New Roman" w:eastAsia="Times New Roman" w:hAnsi="Times New Roman" w:cs="Times New Roman"/>
          <w:sz w:val="28"/>
          <w:szCs w:val="20"/>
          <w:lang w:eastAsia="ru-RU"/>
        </w:rPr>
        <w:t>на 01.01.2021</w:t>
      </w:r>
      <w:r w:rsidR="00FF45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по причине </w:t>
      </w:r>
      <w:r w:rsidR="001B78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несопоставимости </w:t>
      </w:r>
      <w:r w:rsidR="00FF45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данных. </w:t>
      </w:r>
    </w:p>
    <w:p w:rsidR="00BD1022" w:rsidRPr="00BD1022" w:rsidRDefault="00BD1022" w:rsidP="005F31D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</w:p>
    <w:p w:rsidR="006F12D0" w:rsidRPr="0061275D" w:rsidRDefault="006F12D0" w:rsidP="005F31DF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61275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Исполнение основных характеристик бюджета сельского поселения по отчету об исполнении бюджета и по результатам проверки приведены                в Таблице 1.</w:t>
      </w:r>
    </w:p>
    <w:p w:rsidR="006F12D0" w:rsidRPr="00B23758" w:rsidRDefault="006F12D0" w:rsidP="005F31DF">
      <w:pPr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</w:pPr>
      <w:r w:rsidRPr="00B23758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>Таблица 1</w:t>
      </w:r>
    </w:p>
    <w:p w:rsidR="006F12D0" w:rsidRPr="00B23758" w:rsidRDefault="006F12D0" w:rsidP="005F31D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</w:pPr>
      <w:r w:rsidRPr="00B23758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 xml:space="preserve"> тыс. 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8"/>
        <w:gridCol w:w="1115"/>
        <w:gridCol w:w="1488"/>
        <w:gridCol w:w="1079"/>
        <w:gridCol w:w="1114"/>
        <w:gridCol w:w="1105"/>
        <w:gridCol w:w="1079"/>
        <w:gridCol w:w="1049"/>
      </w:tblGrid>
      <w:tr w:rsidR="006F12D0" w:rsidRPr="00B23758" w:rsidTr="00DE6D2D">
        <w:trPr>
          <w:jc w:val="center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B23758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B23758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B23758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B23758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B23758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2375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B23758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2375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Утверждено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B23758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B23758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B23758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B23758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B23758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2375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</w:t>
            </w:r>
            <w:r w:rsidR="007C13C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  <w:r w:rsidRPr="00B2375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-гр.</w:t>
            </w:r>
            <w:r w:rsidR="007C13C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</w:t>
            </w:r>
            <w:r w:rsidRPr="00B2375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B23758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2375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Исполнено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B23758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B23758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B23758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B23758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B23758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2375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</w:t>
            </w:r>
            <w:r w:rsidR="007C13C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</w:t>
            </w:r>
            <w:r w:rsidRPr="00B2375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-гр.</w:t>
            </w:r>
            <w:r w:rsidR="007C13C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</w:t>
            </w:r>
            <w:r w:rsidRPr="00B2375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B23758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B23758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B23758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B23758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B23758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2375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Исполнение %</w:t>
            </w:r>
          </w:p>
        </w:tc>
      </w:tr>
      <w:tr w:rsidR="00AE0A32" w:rsidRPr="00B23758" w:rsidTr="00DE6D2D">
        <w:trPr>
          <w:jc w:val="center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B23758" w:rsidRDefault="006F12D0" w:rsidP="005F3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B23758" w:rsidRDefault="006F12D0" w:rsidP="005F3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B23758" w:rsidRDefault="006F12D0" w:rsidP="005F3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2375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  <w:p w:rsidR="001527DA" w:rsidRPr="00B23758" w:rsidRDefault="001527DA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(ф.0503117)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22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2375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 соответствии              с решением Совета депутатов сельског</w:t>
            </w:r>
            <w:r w:rsidR="00C530F0" w:rsidRPr="00B2375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</w:t>
            </w:r>
            <w:r w:rsidR="00186355" w:rsidRPr="00B2375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поселения                    </w:t>
            </w:r>
            <w:r w:rsidR="0061275D" w:rsidRPr="00B2375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30</w:t>
            </w:r>
            <w:r w:rsidRPr="00B2375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.12.2019 № </w:t>
            </w:r>
            <w:r w:rsidR="0061275D" w:rsidRPr="00B2375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  <w:r w:rsidR="00AE0A32" w:rsidRPr="00B2375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</w:t>
            </w:r>
            <w:r w:rsidRPr="00B2375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</w:t>
            </w:r>
          </w:p>
          <w:p w:rsidR="006F12D0" w:rsidRPr="00B23758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2375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</w:t>
            </w:r>
            <w:r w:rsidR="00C530F0" w:rsidRPr="00B2375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  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B23758" w:rsidRDefault="006F12D0" w:rsidP="005F3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B23758" w:rsidRDefault="006F12D0" w:rsidP="005F3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B23758" w:rsidRDefault="006F12D0" w:rsidP="005F3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B23758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375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B23758" w:rsidRDefault="006F12D0" w:rsidP="005F3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B23758" w:rsidRDefault="006F12D0" w:rsidP="005F3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B23758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2375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результатам проверки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B23758" w:rsidRDefault="006F12D0" w:rsidP="005F3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B23758" w:rsidRDefault="006F12D0" w:rsidP="005F3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AE0A32" w:rsidRPr="00B23758" w:rsidTr="00DE6D2D">
        <w:trPr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B23758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237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B23758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237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B23758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237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B23758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237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B23758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237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B23758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237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B23758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237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B23758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237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7C13CF" w:rsidRPr="00B23758" w:rsidTr="00DE6D2D">
        <w:trPr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CF" w:rsidRPr="00B23758" w:rsidRDefault="007C13CF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75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CF" w:rsidRPr="00DE6D2D" w:rsidRDefault="007C13C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22 453,4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CF" w:rsidRPr="00DE6D2D" w:rsidRDefault="007C13C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D2D">
              <w:rPr>
                <w:rFonts w:ascii="Times New Roman" w:hAnsi="Times New Roman" w:cs="Times New Roman"/>
                <w:sz w:val="16"/>
                <w:szCs w:val="16"/>
              </w:rPr>
              <w:t>20 448,6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CF" w:rsidRPr="007C13CF" w:rsidRDefault="007C13C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3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2 004,8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CF" w:rsidRPr="00DE6D2D" w:rsidRDefault="007C13C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22 308,0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CF" w:rsidRPr="00DE6D2D" w:rsidRDefault="007C13C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22 308,0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CF" w:rsidRPr="00DE6D2D" w:rsidRDefault="007C13C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CF" w:rsidRPr="00DE6D2D" w:rsidRDefault="007C13C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</w:tr>
      <w:tr w:rsidR="007C13CF" w:rsidRPr="00B23758" w:rsidTr="00DE6D2D">
        <w:trPr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CF" w:rsidRPr="00B23758" w:rsidRDefault="007C13CF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75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CF" w:rsidRPr="00DE6D2D" w:rsidRDefault="007C13C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25 681,7</w:t>
            </w: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CF" w:rsidRPr="00DE6D2D" w:rsidRDefault="007C13C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D2D">
              <w:rPr>
                <w:rFonts w:ascii="Times New Roman" w:hAnsi="Times New Roman" w:cs="Times New Roman"/>
                <w:sz w:val="16"/>
                <w:szCs w:val="16"/>
              </w:rPr>
              <w:t>20 448,6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CF" w:rsidRPr="007C13CF" w:rsidRDefault="007C13C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3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5 233,1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CF" w:rsidRPr="00DE6D2D" w:rsidRDefault="007C13C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22 125,4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CF" w:rsidRPr="00DE6D2D" w:rsidRDefault="007C13C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22 125,4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CF" w:rsidRPr="00DE6D2D" w:rsidRDefault="007C13C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CF" w:rsidRPr="00DE6D2D" w:rsidRDefault="007C13C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86,2</w:t>
            </w:r>
          </w:p>
        </w:tc>
      </w:tr>
      <w:tr w:rsidR="007C13CF" w:rsidRPr="00B23758" w:rsidTr="00DE6D2D">
        <w:trPr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CF" w:rsidRPr="00B23758" w:rsidRDefault="007C13CF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sz w:val="14"/>
                <w:szCs w:val="16"/>
                <w:lang w:eastAsia="ru-RU"/>
              </w:rPr>
            </w:pPr>
            <w:r w:rsidRPr="00B2375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sz w:val="14"/>
                <w:szCs w:val="16"/>
                <w:lang w:eastAsia="ru-RU"/>
              </w:rPr>
              <w:lastRenderedPageBreak/>
              <w:t>Дефицит (профицит)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CF" w:rsidRPr="00DE6D2D" w:rsidRDefault="007C13C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-3 228,3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CF" w:rsidRPr="00DE6D2D" w:rsidRDefault="007C13C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D2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CF" w:rsidRPr="007C13CF" w:rsidRDefault="007C13C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3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-3 228,3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CF" w:rsidRPr="00DE6D2D" w:rsidRDefault="007C13C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182,6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CF" w:rsidRPr="00DE6D2D" w:rsidRDefault="007C13C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CF" w:rsidRPr="00DE6D2D" w:rsidRDefault="007C13C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CF" w:rsidRPr="00DE6D2D" w:rsidRDefault="007C13C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6F12D0" w:rsidRPr="00B23758" w:rsidRDefault="006F12D0" w:rsidP="005F31DF">
      <w:pPr>
        <w:spacing w:after="0" w:line="240" w:lineRule="auto"/>
        <w:jc w:val="center"/>
        <w:rPr>
          <w:rFonts w:ascii="Times New Roman" w:eastAsia="༏༏༏༏༏༏༏༏༏༏༏༏༏༏༏༏༏༏༏༏༏༏༏༏༏༏༏༏༏༏༏" w:hAnsi="Times New Roman" w:cs="Times New Roman"/>
          <w:color w:val="000000"/>
          <w:sz w:val="16"/>
          <w:szCs w:val="16"/>
          <w:lang w:eastAsia="ru-RU"/>
        </w:rPr>
      </w:pPr>
    </w:p>
    <w:p w:rsidR="006F12D0" w:rsidRPr="00F8629A" w:rsidRDefault="001527DA" w:rsidP="005F31D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r w:rsidR="006F12D0" w:rsidRPr="001527D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  <w:t>Исполнение показателей доходной части бюджета сельского</w:t>
      </w:r>
      <w:r w:rsidR="006F12D0" w:rsidRPr="00F862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  <w:t xml:space="preserve"> поселения </w:t>
      </w:r>
      <w:r w:rsidR="00EF25A6" w:rsidRPr="00F862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  <w:t>Кышик</w:t>
      </w:r>
      <w:r w:rsidR="006F12D0" w:rsidRPr="00F862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6F12D0" w:rsidRPr="00F8629A" w:rsidRDefault="006F12D0" w:rsidP="005F31DF">
      <w:pPr>
        <w:tabs>
          <w:tab w:val="left" w:pos="709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</w:pPr>
      <w:r w:rsidRPr="00F862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>Исполнение бюджета сельского поселения по доходам                           за 20</w:t>
      </w:r>
      <w:r w:rsidR="001527D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19</w:t>
      </w:r>
      <w:r w:rsidRPr="00F862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и 202</w:t>
      </w:r>
      <w:r w:rsidR="001527D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0</w:t>
      </w:r>
      <w:r w:rsidRPr="00F862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годы представлено в Таблице 2.</w:t>
      </w:r>
    </w:p>
    <w:p w:rsidR="006F12D0" w:rsidRPr="00F8629A" w:rsidRDefault="006F12D0" w:rsidP="005F31D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</w:pPr>
      <w:r w:rsidRPr="00F8629A">
        <w:rPr>
          <w:rFonts w:ascii="Times New Roman" w:eastAsia="༏༏༏༏༏༏༏༏༏༏༏༏༏༏༏༏༏༏༏༏༏༏༏༏༏༏༏༏༏༏༏" w:hAnsi="Times New Roman" w:cs="Times New Roman"/>
          <w:b/>
          <w:bCs/>
          <w:sz w:val="16"/>
          <w:szCs w:val="16"/>
          <w:lang w:eastAsia="ru-RU"/>
        </w:rPr>
        <w:t xml:space="preserve">   </w:t>
      </w:r>
      <w:r w:rsidRPr="00F8629A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>Таблица 2</w:t>
      </w:r>
    </w:p>
    <w:tbl>
      <w:tblPr>
        <w:tblW w:w="5000" w:type="pct"/>
        <w:tblLook w:val="04A0"/>
      </w:tblPr>
      <w:tblGrid>
        <w:gridCol w:w="1974"/>
        <w:gridCol w:w="983"/>
        <w:gridCol w:w="730"/>
        <w:gridCol w:w="1120"/>
        <w:gridCol w:w="830"/>
        <w:gridCol w:w="646"/>
        <w:gridCol w:w="1137"/>
        <w:gridCol w:w="1074"/>
        <w:gridCol w:w="793"/>
      </w:tblGrid>
      <w:tr w:rsidR="004D34A1" w:rsidRPr="00EF25A6" w:rsidTr="002C70A6">
        <w:trPr>
          <w:trHeight w:val="288"/>
        </w:trPr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70218B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70218B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Показатели</w:t>
            </w:r>
          </w:p>
        </w:tc>
        <w:tc>
          <w:tcPr>
            <w:tcW w:w="9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70218B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70218B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2019 год</w:t>
            </w:r>
          </w:p>
        </w:tc>
        <w:tc>
          <w:tcPr>
            <w:tcW w:w="20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70218B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70218B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2020 год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70218B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70218B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Отклонение факта 2020 года от факта 2019 года, тыс. рублей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70218B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70218B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Темп роста,%</w:t>
            </w:r>
          </w:p>
        </w:tc>
      </w:tr>
      <w:tr w:rsidR="00BA5B46" w:rsidRPr="00EF25A6" w:rsidTr="002C70A6">
        <w:trPr>
          <w:trHeight w:val="288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70218B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70218B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70218B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70218B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Уточненный план, тыс. рублей</w:t>
            </w: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70218B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70218B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Исполнение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70218B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70218B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</w:tr>
      <w:tr w:rsidR="004D34A1" w:rsidRPr="00EF25A6" w:rsidTr="002C70A6">
        <w:trPr>
          <w:trHeight w:val="566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70218B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70218B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70218B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Факт, тыс. рублей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70218B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70218B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Доля, %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70218B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70218B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70218B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4"/>
                <w:szCs w:val="16"/>
                <w:lang w:eastAsia="ru-RU"/>
              </w:rPr>
              <w:t>Факт, тыс. рублей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70218B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70218B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Доля, 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70218B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70218B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Исполнение к уточненному плану, %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70218B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70218B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</w:tr>
      <w:tr w:rsidR="004D34A1" w:rsidRPr="00EF25A6" w:rsidTr="002C70A6">
        <w:trPr>
          <w:trHeight w:val="288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70218B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70218B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70218B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70218B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70218B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70218B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70218B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70218B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70218B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70218B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70218B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70218B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70218B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70218B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70218B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70218B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70218B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70218B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</w:t>
            </w:r>
          </w:p>
        </w:tc>
      </w:tr>
      <w:tr w:rsidR="002C70A6" w:rsidRPr="00EF25A6" w:rsidTr="002C70A6">
        <w:trPr>
          <w:trHeight w:val="288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C70A6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ДОХОДЫ ВСЕГО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23 364,1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22 453,4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22 308,0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-1 056,1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95,5</w:t>
            </w:r>
          </w:p>
        </w:tc>
      </w:tr>
      <w:tr w:rsidR="002C70A6" w:rsidRPr="00EF25A6" w:rsidTr="002C70A6">
        <w:trPr>
          <w:trHeight w:val="580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C70A6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Налоговые и неналоговые доходы, в т.ч.: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3 646,1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3 573,6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3 534,8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-111,3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96,9</w:t>
            </w:r>
          </w:p>
        </w:tc>
      </w:tr>
      <w:tr w:rsidR="002C70A6" w:rsidRPr="00EF25A6" w:rsidTr="002C70A6">
        <w:trPr>
          <w:trHeight w:val="408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C70A6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Налоговые доходы,                                  в т.ч.: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3 546,9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3 461,6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3 454,2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-92,7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97,4</w:t>
            </w:r>
          </w:p>
        </w:tc>
      </w:tr>
      <w:tr w:rsidR="002C70A6" w:rsidRPr="00EF25A6" w:rsidTr="002C70A6">
        <w:trPr>
          <w:trHeight w:val="288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C70A6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Налог на  прибыль, доходы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sz w:val="16"/>
                <w:szCs w:val="16"/>
              </w:rPr>
              <w:t>1 066,6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1 085,7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sz w:val="16"/>
                <w:szCs w:val="16"/>
              </w:rPr>
              <w:t>1 154,4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108,2</w:t>
            </w:r>
          </w:p>
        </w:tc>
      </w:tr>
      <w:tr w:rsidR="002C70A6" w:rsidRPr="00EF25A6" w:rsidTr="002C70A6">
        <w:trPr>
          <w:trHeight w:val="408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C70A6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Налоги на товары, работы, услуги на территории РФ (акцизы)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sz w:val="16"/>
                <w:szCs w:val="16"/>
              </w:rPr>
              <w:t>2 388,0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2 233,2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sz w:val="16"/>
                <w:szCs w:val="16"/>
              </w:rPr>
              <w:t>2 187,2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-200,8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91,6</w:t>
            </w:r>
          </w:p>
        </w:tc>
      </w:tr>
      <w:tr w:rsidR="002C70A6" w:rsidRPr="00EF25A6" w:rsidTr="001527DA">
        <w:trPr>
          <w:trHeight w:val="377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C70A6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Налог на совокупный доход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70A6" w:rsidRPr="00EF25A6" w:rsidTr="001527DA">
        <w:trPr>
          <w:trHeight w:val="816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C70A6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Налоги на имущество (налог на имущество физических лиц, транспортный налог, земельный налог)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0A1094" w:rsidP="000A10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  <w:r w:rsidR="002C70A6"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2C70A6" w:rsidRPr="00EF25A6" w:rsidTr="001527DA">
        <w:trPr>
          <w:trHeight w:val="28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C70A6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-6,7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65,6</w:t>
            </w:r>
          </w:p>
        </w:tc>
      </w:tr>
      <w:tr w:rsidR="002C70A6" w:rsidRPr="00EF25A6" w:rsidTr="001527DA">
        <w:trPr>
          <w:trHeight w:val="28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C70A6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Неналоговые доходы,          в т.ч.: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99,2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80,6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-18,6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81,3</w:t>
            </w:r>
          </w:p>
        </w:tc>
      </w:tr>
      <w:tr w:rsidR="002C70A6" w:rsidRPr="00EF25A6" w:rsidTr="002C70A6">
        <w:trPr>
          <w:trHeight w:val="816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C70A6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Доходы от использования имущества, находящегося               в государственной                            и муниципальной собственности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-17,0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82,5</w:t>
            </w:r>
          </w:p>
        </w:tc>
      </w:tr>
      <w:tr w:rsidR="002C70A6" w:rsidRPr="00EF25A6" w:rsidTr="002C70A6">
        <w:trPr>
          <w:trHeight w:val="61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C70A6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Прочие доходы от оказания платных услуг (работ)                           и компенсации затрат государства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C70A6" w:rsidRPr="00EF25A6" w:rsidTr="002C70A6">
        <w:trPr>
          <w:trHeight w:val="408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C70A6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Прочие неналоговые поступления (невыясненные поступления)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sz w:val="16"/>
                <w:szCs w:val="16"/>
              </w:rPr>
              <w:t>-3,1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-19,4</w:t>
            </w:r>
          </w:p>
        </w:tc>
      </w:tr>
      <w:tr w:rsidR="002C70A6" w:rsidRPr="00EF25A6" w:rsidTr="002C70A6">
        <w:trPr>
          <w:trHeight w:val="408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C70A6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Безвозмездные поступления, в т.ч.: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19 718,0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84,4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18 879,8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18 773,2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-944,8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95,2</w:t>
            </w:r>
          </w:p>
        </w:tc>
      </w:tr>
      <w:tr w:rsidR="002C70A6" w:rsidRPr="00EF25A6" w:rsidTr="001527DA">
        <w:trPr>
          <w:trHeight w:val="213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C70A6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Дотации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sz w:val="16"/>
                <w:szCs w:val="16"/>
              </w:rPr>
              <w:t>17 498,0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16 894,7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sz w:val="16"/>
                <w:szCs w:val="16"/>
              </w:rPr>
              <w:t>16 894,7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-603,3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96,6</w:t>
            </w:r>
          </w:p>
        </w:tc>
      </w:tr>
      <w:tr w:rsidR="002C70A6" w:rsidRPr="00EF25A6" w:rsidTr="002C70A6">
        <w:trPr>
          <w:trHeight w:val="288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C70A6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Субвенции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sz w:val="16"/>
                <w:szCs w:val="16"/>
              </w:rPr>
              <w:t>220,2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sz w:val="16"/>
                <w:szCs w:val="16"/>
              </w:rPr>
              <w:t>239,0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108,5</w:t>
            </w:r>
          </w:p>
        </w:tc>
      </w:tr>
      <w:tr w:rsidR="002C70A6" w:rsidRPr="00EF25A6" w:rsidTr="002C70A6">
        <w:trPr>
          <w:trHeight w:val="288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C70A6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sz w:val="16"/>
                <w:szCs w:val="16"/>
              </w:rPr>
              <w:t>2 049,5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1 742,8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sz w:val="16"/>
                <w:szCs w:val="16"/>
              </w:rPr>
              <w:t>1 689,2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-360,3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82,4</w:t>
            </w:r>
          </w:p>
        </w:tc>
      </w:tr>
      <w:tr w:rsidR="002C70A6" w:rsidRPr="00EF25A6" w:rsidTr="002C70A6">
        <w:trPr>
          <w:trHeight w:val="6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C70A6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sz w:val="16"/>
                <w:szCs w:val="16"/>
              </w:rPr>
              <w:t>-49,7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sz w:val="16"/>
                <w:szCs w:val="16"/>
              </w:rPr>
              <w:t>-0,2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-49,7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6" w:rsidRPr="002C70A6" w:rsidRDefault="002C70A6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0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</w:tr>
    </w:tbl>
    <w:p w:rsidR="004D34A1" w:rsidRPr="00EF25A6" w:rsidRDefault="004D34A1" w:rsidP="005F31D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highlight w:val="yellow"/>
          <w:lang w:eastAsia="ru-RU"/>
        </w:rPr>
      </w:pPr>
    </w:p>
    <w:p w:rsidR="00066892" w:rsidRPr="00F86B3C" w:rsidRDefault="00E9195E" w:rsidP="005F31D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B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proofErr w:type="gramStart"/>
      <w:r w:rsidR="00066892" w:rsidRPr="00141BBA">
        <w:rPr>
          <w:rFonts w:ascii="Times New Roman" w:hAnsi="Times New Roman" w:cs="Times New Roman"/>
          <w:sz w:val="28"/>
          <w:szCs w:val="28"/>
        </w:rPr>
        <w:t xml:space="preserve">Согласно данным отчета об исполнении бюджета сельского поселения (форма 0503117) отражены плановые назначения в части доходов – </w:t>
      </w:r>
      <w:r w:rsidR="00141BBA" w:rsidRPr="00141BBA">
        <w:rPr>
          <w:rFonts w:ascii="Times New Roman" w:hAnsi="Times New Roman" w:cs="Times New Roman"/>
          <w:sz w:val="28"/>
          <w:szCs w:val="28"/>
        </w:rPr>
        <w:t>22 453,4</w:t>
      </w:r>
      <w:r w:rsidR="00066892" w:rsidRPr="00141BBA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066892" w:rsidRPr="00141BBA">
        <w:rPr>
          <w:rFonts w:ascii="Times New Roman" w:hAnsi="Times New Roman" w:cs="Times New Roman"/>
          <w:color w:val="FFFF00"/>
          <w:sz w:val="28"/>
          <w:szCs w:val="28"/>
        </w:rPr>
        <w:t xml:space="preserve"> </w:t>
      </w:r>
      <w:r w:rsidR="00066892" w:rsidRPr="00F86B3C">
        <w:rPr>
          <w:rFonts w:ascii="Times New Roman" w:hAnsi="Times New Roman" w:cs="Times New Roman"/>
          <w:sz w:val="28"/>
          <w:szCs w:val="28"/>
        </w:rPr>
        <w:t xml:space="preserve">что не соответствует </w:t>
      </w:r>
      <w:r w:rsidR="001527DA">
        <w:rPr>
          <w:rFonts w:ascii="Times New Roman" w:hAnsi="Times New Roman" w:cs="Times New Roman"/>
          <w:sz w:val="28"/>
          <w:szCs w:val="28"/>
        </w:rPr>
        <w:t>данным,</w:t>
      </w:r>
      <w:r w:rsidR="00D80110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1527DA">
        <w:rPr>
          <w:rFonts w:ascii="Times New Roman" w:hAnsi="Times New Roman" w:cs="Times New Roman"/>
          <w:sz w:val="28"/>
          <w:szCs w:val="28"/>
        </w:rPr>
        <w:t xml:space="preserve"> </w:t>
      </w:r>
      <w:r w:rsidR="00066892" w:rsidRPr="00F86B3C">
        <w:rPr>
          <w:rFonts w:ascii="Times New Roman" w:hAnsi="Times New Roman" w:cs="Times New Roman"/>
          <w:sz w:val="28"/>
          <w:szCs w:val="28"/>
        </w:rPr>
        <w:t>решени</w:t>
      </w:r>
      <w:r w:rsidR="00D80110">
        <w:rPr>
          <w:rFonts w:ascii="Times New Roman" w:hAnsi="Times New Roman" w:cs="Times New Roman"/>
          <w:sz w:val="28"/>
          <w:szCs w:val="28"/>
        </w:rPr>
        <w:t>ем</w:t>
      </w:r>
      <w:r w:rsidR="00066892" w:rsidRPr="00F86B3C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К</w:t>
      </w:r>
      <w:r w:rsidR="00F86B3C" w:rsidRPr="00F86B3C">
        <w:rPr>
          <w:rFonts w:ascii="Times New Roman" w:hAnsi="Times New Roman" w:cs="Times New Roman"/>
          <w:sz w:val="28"/>
          <w:szCs w:val="28"/>
        </w:rPr>
        <w:t>ышик</w:t>
      </w:r>
      <w:r w:rsidR="00066892" w:rsidRPr="00F86B3C">
        <w:rPr>
          <w:rFonts w:ascii="Times New Roman" w:hAnsi="Times New Roman" w:cs="Times New Roman"/>
          <w:sz w:val="28"/>
          <w:szCs w:val="28"/>
        </w:rPr>
        <w:t xml:space="preserve"> </w:t>
      </w:r>
      <w:r w:rsidR="001527D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86B3C" w:rsidRPr="00F86B3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>от 30.12.2019 № 25</w:t>
      </w:r>
      <w:r w:rsidR="00066892" w:rsidRPr="00F86B3C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К</w:t>
      </w:r>
      <w:r w:rsidR="00F86B3C" w:rsidRPr="00F86B3C">
        <w:rPr>
          <w:rFonts w:ascii="Times New Roman" w:hAnsi="Times New Roman" w:cs="Times New Roman"/>
          <w:sz w:val="28"/>
          <w:szCs w:val="28"/>
        </w:rPr>
        <w:t>ышик</w:t>
      </w:r>
      <w:r w:rsidR="00066892" w:rsidRPr="00F86B3C">
        <w:rPr>
          <w:rFonts w:ascii="Times New Roman" w:hAnsi="Times New Roman" w:cs="Times New Roman"/>
          <w:sz w:val="28"/>
          <w:szCs w:val="28"/>
        </w:rPr>
        <w:t xml:space="preserve"> на 20</w:t>
      </w:r>
      <w:r w:rsidR="00F86B3C" w:rsidRPr="00F86B3C">
        <w:rPr>
          <w:rFonts w:ascii="Times New Roman" w:hAnsi="Times New Roman" w:cs="Times New Roman"/>
          <w:sz w:val="28"/>
          <w:szCs w:val="28"/>
        </w:rPr>
        <w:t>20</w:t>
      </w:r>
      <w:r w:rsidR="00066892" w:rsidRPr="00F86B3C">
        <w:rPr>
          <w:rFonts w:ascii="Times New Roman" w:hAnsi="Times New Roman" w:cs="Times New Roman"/>
          <w:sz w:val="28"/>
          <w:szCs w:val="28"/>
        </w:rPr>
        <w:t xml:space="preserve"> год </w:t>
      </w:r>
      <w:r w:rsidR="001527DA">
        <w:rPr>
          <w:rFonts w:ascii="Times New Roman" w:hAnsi="Times New Roman" w:cs="Times New Roman"/>
          <w:sz w:val="28"/>
          <w:szCs w:val="28"/>
        </w:rPr>
        <w:t xml:space="preserve">    </w:t>
      </w:r>
      <w:r w:rsidR="00066892" w:rsidRPr="00F86B3C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1527DA">
        <w:rPr>
          <w:rFonts w:ascii="Times New Roman" w:hAnsi="Times New Roman" w:cs="Times New Roman"/>
          <w:sz w:val="28"/>
          <w:szCs w:val="28"/>
        </w:rPr>
        <w:t xml:space="preserve"> </w:t>
      </w:r>
      <w:r w:rsidR="00F86B3C" w:rsidRPr="00F86B3C">
        <w:rPr>
          <w:rFonts w:ascii="Times New Roman" w:hAnsi="Times New Roman" w:cs="Times New Roman"/>
          <w:sz w:val="28"/>
          <w:szCs w:val="28"/>
        </w:rPr>
        <w:t>2021 и 2022 годов»</w:t>
      </w:r>
      <w:r w:rsidR="00FD779C">
        <w:rPr>
          <w:rFonts w:ascii="Times New Roman" w:hAnsi="Times New Roman" w:cs="Times New Roman"/>
          <w:sz w:val="28"/>
          <w:szCs w:val="28"/>
        </w:rPr>
        <w:t xml:space="preserve"> (20 448,6 тыс. рублей)</w:t>
      </w:r>
      <w:r w:rsidR="00066892" w:rsidRPr="00F86B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12D0" w:rsidRPr="00D50944" w:rsidRDefault="00141BBA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D5094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r w:rsidR="006F12D0" w:rsidRPr="00D5094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Согласно данным годового отчета бюджет поселения по </w:t>
      </w:r>
      <w:r w:rsidR="008D3058" w:rsidRPr="00D5094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доходам исполнен за 2020 год в объеме</w:t>
      </w:r>
      <w:r w:rsidR="006F12D0" w:rsidRPr="00D5094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1527D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22 </w:t>
      </w:r>
      <w:r w:rsidR="00D50944" w:rsidRPr="00D5094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308,0</w:t>
      </w:r>
      <w:r w:rsidR="006F12D0" w:rsidRPr="00D5094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рублей, в том числе: н</w:t>
      </w:r>
      <w:r w:rsidR="008D3058" w:rsidRPr="00D5094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алоговые и неналоговые доходы - </w:t>
      </w:r>
      <w:r w:rsidR="006F12D0" w:rsidRPr="00D5094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D50944" w:rsidRPr="00D5094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3 534,8</w:t>
      </w:r>
      <w:r w:rsidR="006F12D0" w:rsidRPr="00D5094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 б</w:t>
      </w:r>
      <w:r w:rsidR="008D3058" w:rsidRPr="00D5094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езвозмездные поступления</w:t>
      </w:r>
      <w:r w:rsidR="00765701" w:rsidRPr="00D5094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C50C2C" w:rsidRPr="00D5094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–</w:t>
      </w:r>
      <w:r w:rsidR="008D3058" w:rsidRPr="00D5094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D50944" w:rsidRPr="00D5094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18 773,2</w:t>
      </w:r>
      <w:r w:rsidR="006F12D0" w:rsidRPr="00D5094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рублей. Доходы бюд</w:t>
      </w:r>
      <w:r w:rsidR="00423FDB" w:rsidRPr="00D5094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жета поселения исполнены на </w:t>
      </w:r>
      <w:r w:rsidR="00D50944" w:rsidRPr="00D5094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99,4</w:t>
      </w:r>
      <w:r w:rsidR="00423FDB" w:rsidRPr="00D5094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6F12D0" w:rsidRPr="00D5094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</w:t>
      </w:r>
      <w:r w:rsidR="00765701" w:rsidRPr="00D5094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6F12D0" w:rsidRPr="00D5094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от уточненного плана, в том числе: налоговые </w:t>
      </w:r>
      <w:r w:rsidR="000D4988" w:rsidRPr="00D5094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E9195E" w:rsidRPr="00D5094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и неналоговые доходы на </w:t>
      </w:r>
      <w:r w:rsidR="00D50944" w:rsidRPr="00D5094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98,9</w:t>
      </w:r>
      <w:r w:rsidR="006F12D0" w:rsidRPr="00D5094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%, безвозмездные поступления на </w:t>
      </w:r>
      <w:r w:rsidR="00D50944" w:rsidRPr="00D5094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99,4</w:t>
      </w:r>
      <w:r w:rsidR="006F12D0" w:rsidRPr="00D5094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%.</w:t>
      </w:r>
    </w:p>
    <w:p w:rsidR="006F12D0" w:rsidRPr="00DB3F14" w:rsidRDefault="006F12D0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17538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>По сравнению с 20</w:t>
      </w:r>
      <w:r w:rsidR="0017538A" w:rsidRPr="0017538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19</w:t>
      </w:r>
      <w:r w:rsidRPr="0017538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годом исполнение бюджета по доходам </w:t>
      </w:r>
      <w:r w:rsidR="0017538A" w:rsidRPr="0017538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уменьшилось</w:t>
      </w:r>
      <w:r w:rsidR="00872F7C" w:rsidRPr="0017538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на </w:t>
      </w:r>
      <w:r w:rsidR="0017538A" w:rsidRPr="0017538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1 056,1</w:t>
      </w:r>
      <w:r w:rsidRPr="0017538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17538A" w:rsidRPr="0017538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4,5</w:t>
      </w:r>
      <w:r w:rsidRPr="0017538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%, при этом налоговые                     и неналоговые доходы </w:t>
      </w:r>
      <w:r w:rsidR="0017538A" w:rsidRPr="0017538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уменьшились</w:t>
      </w:r>
      <w:r w:rsidR="00423FDB" w:rsidRPr="0017538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17538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на </w:t>
      </w:r>
      <w:r w:rsidR="0017538A" w:rsidRPr="0017538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111,3</w:t>
      </w:r>
      <w:r w:rsidRPr="0017538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                              или </w:t>
      </w:r>
      <w:r w:rsidR="0017538A" w:rsidRPr="0017538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3,1</w:t>
      </w:r>
      <w:r w:rsidR="00117C3C" w:rsidRPr="0017538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4F36A7" w:rsidRPr="00DB3F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</w:t>
      </w:r>
      <w:r w:rsidR="00423FDB" w:rsidRPr="00DB3F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,</w:t>
      </w:r>
      <w:r w:rsidRPr="00DB3F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в части безвозмездных поступлений отмечается </w:t>
      </w:r>
      <w:r w:rsidR="00DB3F14" w:rsidRPr="00DB3F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уменьшение</w:t>
      </w:r>
      <w:r w:rsidRPr="00DB3F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5712A7" w:rsidRPr="00DB3F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DB3F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на </w:t>
      </w:r>
      <w:r w:rsidR="00DB3F14" w:rsidRPr="00DB3F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944,8</w:t>
      </w:r>
      <w:r w:rsidR="00CD63CD" w:rsidRPr="00DB3F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</w:t>
      </w:r>
      <w:r w:rsidRPr="00DB3F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ыс. рублей или </w:t>
      </w:r>
      <w:r w:rsidR="00DB3F14" w:rsidRPr="00DB3F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4,8</w:t>
      </w:r>
      <w:r w:rsidRPr="00DB3F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</w:t>
      </w:r>
      <w:r w:rsidR="00423FDB" w:rsidRPr="00DB3F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.</w:t>
      </w:r>
    </w:p>
    <w:p w:rsidR="006F12D0" w:rsidRPr="00431BF5" w:rsidRDefault="00940163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3B512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proofErr w:type="gramStart"/>
      <w:r w:rsidR="006F12D0" w:rsidRPr="00431BF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 структуре доходов бюджета поселения в 2020 году доля налоговых и неналоговых доходов в общем объеме доходов поселения составила                    </w:t>
      </w:r>
      <w:r w:rsidR="00431BF5" w:rsidRPr="00431BF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15,8</w:t>
      </w:r>
      <w:r w:rsidR="006F12D0" w:rsidRPr="00431BF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431BF5" w:rsidRPr="00431BF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3 534,8</w:t>
      </w:r>
      <w:r w:rsidR="00872F7C" w:rsidRPr="00431BF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FF33D2" w:rsidRPr="00431BF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рублей, в том</w:t>
      </w:r>
      <w:r w:rsidR="00500451" w:rsidRPr="00431BF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числе доля налоговых доходов                     в о</w:t>
      </w:r>
      <w:r w:rsidR="00FF33D2" w:rsidRPr="00431BF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бщем объеме доходов составила </w:t>
      </w:r>
      <w:r w:rsidR="00431BF5" w:rsidRPr="00431BF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15,5</w:t>
      </w:r>
      <w:r w:rsidR="00500451" w:rsidRPr="00431BF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431BF5" w:rsidRPr="00431BF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3 454,2</w:t>
      </w:r>
      <w:r w:rsidR="00500451" w:rsidRPr="00431BF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рублей, доля неналоговых доходов составила </w:t>
      </w:r>
      <w:r w:rsidR="00431BF5" w:rsidRPr="00431BF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0,4</w:t>
      </w:r>
      <w:r w:rsidR="00500451" w:rsidRPr="00431BF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431BF5" w:rsidRPr="00431BF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80,6</w:t>
      </w:r>
      <w:r w:rsidR="00DC7BE1" w:rsidRPr="00431BF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500451" w:rsidRPr="00431BF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рублей</w:t>
      </w:r>
      <w:r w:rsidR="0022595A" w:rsidRPr="00431BF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8D52D5" w:rsidRPr="0000285B" w:rsidRDefault="008D3058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00285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 xml:space="preserve">Наибольший удельный вес </w:t>
      </w:r>
      <w:r w:rsidR="0000285B" w:rsidRPr="0000285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9,8</w:t>
      </w:r>
      <w:r w:rsidR="008D52D5" w:rsidRPr="0000285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в общем объеме исполненных доходов составляют налоги </w:t>
      </w:r>
      <w:r w:rsidR="0000285B" w:rsidRPr="0000285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на товары, работы, услуги на территории РФ (акцизы)</w:t>
      </w:r>
      <w:r w:rsidR="008D52D5" w:rsidRPr="0000285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– </w:t>
      </w:r>
      <w:r w:rsidR="0000285B" w:rsidRPr="0000285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2 187,2</w:t>
      </w:r>
      <w:r w:rsidR="008D52D5" w:rsidRPr="0000285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117C3C" w:rsidRPr="0000285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8D52D5" w:rsidRPr="0000285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с исполнением </w:t>
      </w:r>
      <w:r w:rsidR="0000285B" w:rsidRPr="0000285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97,9</w:t>
      </w:r>
      <w:r w:rsidR="008D52D5" w:rsidRPr="0000285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от годового уточненного плана,</w:t>
      </w:r>
      <w:r w:rsidR="003D1EEC" w:rsidRPr="0000285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8D52D5" w:rsidRPr="0000285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к аналогичному показателю 2019 года </w:t>
      </w:r>
      <w:r w:rsidR="00E4194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8D52D5" w:rsidRPr="0000285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(</w:t>
      </w:r>
      <w:r w:rsidR="0000285B" w:rsidRPr="0000285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2 388,0</w:t>
      </w:r>
      <w:r w:rsidR="008D52D5" w:rsidRPr="0000285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рублей) отмечается </w:t>
      </w:r>
      <w:r w:rsidR="0000285B" w:rsidRPr="0000285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уменьшение</w:t>
      </w:r>
      <w:r w:rsidR="008D52D5" w:rsidRPr="0000285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на </w:t>
      </w:r>
      <w:r w:rsidR="0000285B" w:rsidRPr="0000285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200,8</w:t>
      </w:r>
      <w:r w:rsidR="008D52D5" w:rsidRPr="0000285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</w:t>
      </w:r>
      <w:r w:rsidR="00E4194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8D52D5" w:rsidRPr="0000285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или </w:t>
      </w:r>
      <w:r w:rsidR="0000285B" w:rsidRPr="0000285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8,4</w:t>
      </w:r>
      <w:r w:rsidR="00177CCA" w:rsidRPr="0000285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8D52D5" w:rsidRPr="0000285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%.</w:t>
      </w:r>
    </w:p>
    <w:p w:rsidR="00AE3432" w:rsidRDefault="000A127E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4B056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r w:rsidR="000A109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Доля </w:t>
      </w:r>
      <w:r w:rsidR="00AE3432" w:rsidRPr="003F2F7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налогов на прибыль, доходы в 2020 году</w:t>
      </w:r>
      <w:r w:rsidR="000A109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AE3432" w:rsidRPr="003F2F7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 общей сумме исполненных доходов составил</w:t>
      </w:r>
      <w:r w:rsidR="000A109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а</w:t>
      </w:r>
      <w:r w:rsidR="00AE3432" w:rsidRPr="003F2F7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5,2 %, при этом поступления увеличились на 87,8 тыс. рублей или 8,2 % к аналогичному показателю 2019 года, исполнение к плану составило 106,3 % или 1 154,4 тыс. рублей.</w:t>
      </w:r>
    </w:p>
    <w:p w:rsidR="004B056D" w:rsidRPr="004B056D" w:rsidRDefault="00AE3432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r w:rsidR="004B056D" w:rsidRPr="004B056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Налоги на имущество (налог на имущество физических лиц, транспортный налог, земельный налог) составляют 0,4 % в общем объеме исполненных доходов или 99,8 тыс. рублей с исполнением 94,4 %                   от годового уточненного плана. К аналогичному показателю 2019 года (72,9 тыс. рублей) поступления увеличились на 26,9 тыс. рублей                       или 36,9 %.</w:t>
      </w:r>
    </w:p>
    <w:p w:rsidR="006F12D0" w:rsidRPr="00D9352A" w:rsidRDefault="00105094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3F2F7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r w:rsidR="00177CCA" w:rsidRPr="00D9352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Госпошлина </w:t>
      </w:r>
      <w:r w:rsidR="006F12D0" w:rsidRPr="00D9352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 2020 году исполнена в объеме </w:t>
      </w:r>
      <w:r w:rsidR="00D9352A" w:rsidRPr="00D9352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12,8</w:t>
      </w:r>
      <w:r w:rsidR="00444A8B" w:rsidRPr="00D9352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6F12D0" w:rsidRPr="00D9352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</w:t>
      </w:r>
      <w:r w:rsidR="00902452" w:rsidRPr="00D9352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блей </w:t>
      </w:r>
      <w:r w:rsidR="00D9352A" w:rsidRPr="00D9352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902452" w:rsidRPr="00D9352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или </w:t>
      </w:r>
      <w:r w:rsidR="00D9352A" w:rsidRPr="00D9352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47,4</w:t>
      </w:r>
      <w:r w:rsidR="00FA4F51" w:rsidRPr="00D9352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6F12D0" w:rsidRPr="00D9352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% от годового уточненного плана; к аналогичному показателю                    2019 года отмечается снижение на </w:t>
      </w:r>
      <w:r w:rsidR="00D9352A" w:rsidRPr="00D9352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6,7</w:t>
      </w:r>
      <w:r w:rsidR="006F12D0" w:rsidRPr="00D9352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D9352A" w:rsidRPr="00D9352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34,4</w:t>
      </w:r>
      <w:r w:rsidR="00177CCA" w:rsidRPr="00D9352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6F12D0" w:rsidRPr="00D9352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%.</w:t>
      </w:r>
    </w:p>
    <w:p w:rsidR="006F12D0" w:rsidRPr="00D9352A" w:rsidRDefault="006F12D0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D9352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>Неналоговые</w:t>
      </w:r>
      <w:r w:rsidR="001C052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доходы в 2020 году исполнены в </w:t>
      </w:r>
      <w:r w:rsidRPr="00D9352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объеме                         </w:t>
      </w:r>
      <w:r w:rsidR="00D9352A" w:rsidRPr="00D9352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80,6</w:t>
      </w:r>
      <w:r w:rsidRPr="00D9352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D9352A" w:rsidRPr="00D9352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72,0</w:t>
      </w:r>
      <w:r w:rsidRPr="00D9352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от уточненного плана. К аналогичному показателю 2019 года отмечается </w:t>
      </w:r>
      <w:r w:rsidR="00D6652C" w:rsidRPr="00D9352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у</w:t>
      </w:r>
      <w:r w:rsidR="003D119A" w:rsidRPr="00D9352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меньшение на </w:t>
      </w:r>
      <w:r w:rsidR="00D9352A" w:rsidRPr="00D9352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18</w:t>
      </w:r>
      <w:r w:rsidR="003D119A" w:rsidRPr="00D9352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,6</w:t>
      </w:r>
      <w:r w:rsidRPr="00D9352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            или </w:t>
      </w:r>
      <w:r w:rsidR="00D9352A" w:rsidRPr="00D9352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18,</w:t>
      </w:r>
      <w:r w:rsidR="00D9352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7</w:t>
      </w:r>
      <w:r w:rsidRPr="00D9352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%. </w:t>
      </w:r>
    </w:p>
    <w:p w:rsidR="006F12D0" w:rsidRPr="005B0201" w:rsidRDefault="006F12D0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5B020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 xml:space="preserve">Наибольший удельный вес в общем объеме </w:t>
      </w:r>
      <w:r w:rsidR="009948B1" w:rsidRPr="005B020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неналоговых </w:t>
      </w:r>
      <w:r w:rsidRPr="005B020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доходов занимают доходы </w:t>
      </w:r>
      <w:r w:rsidR="004F5B25" w:rsidRPr="005B020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от использования имущества, находящегося                                         </w:t>
      </w:r>
      <w:r w:rsidR="004F5B25" w:rsidRPr="005B020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lastRenderedPageBreak/>
        <w:t xml:space="preserve">в государственной и муниципальной собственности </w:t>
      </w:r>
      <w:r w:rsidR="005B0201" w:rsidRPr="005B020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0,4</w:t>
      </w:r>
      <w:r w:rsidRPr="005B020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</w:t>
      </w:r>
      <w:r w:rsidR="005B0201" w:rsidRPr="005B020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Pr="005B020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или </w:t>
      </w:r>
      <w:r w:rsidR="005B0201" w:rsidRPr="005B020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80,0</w:t>
      </w:r>
      <w:r w:rsidRPr="005B020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FE7D49" w:rsidRPr="005B020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,</w:t>
      </w:r>
      <w:r w:rsidR="00902452" w:rsidRPr="005B020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с исполнением </w:t>
      </w:r>
      <w:r w:rsidR="005B0201" w:rsidRPr="005B020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123,1</w:t>
      </w:r>
      <w:r w:rsidRPr="005B020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от уточненного плана. </w:t>
      </w:r>
      <w:r w:rsidR="00E2201D" w:rsidRPr="005B020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5B020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К аналогичному показателю 2019 года отмечается </w:t>
      </w:r>
      <w:r w:rsidR="003D119A" w:rsidRPr="005B020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снижение</w:t>
      </w:r>
      <w:r w:rsidR="004458F3" w:rsidRPr="005B020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902452" w:rsidRPr="005B020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данных доходов</w:t>
      </w:r>
      <w:r w:rsidR="00FA4F51" w:rsidRPr="005B020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5B020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на </w:t>
      </w:r>
      <w:r w:rsidR="005B0201" w:rsidRPr="005B020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17,0</w:t>
      </w:r>
      <w:r w:rsidR="004F5B25" w:rsidRPr="005B020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5B0201" w:rsidRPr="005B020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17,5</w:t>
      </w:r>
      <w:r w:rsidR="009F2E5C" w:rsidRPr="005B020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%.</w:t>
      </w:r>
      <w:r w:rsidR="00FA4F51" w:rsidRPr="005B020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</w:p>
    <w:p w:rsidR="009F2E5C" w:rsidRPr="000C4FD1" w:rsidRDefault="006F12D0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0C4FD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 xml:space="preserve">Доходы от оказания платных услуг (работ) и компенсации затрат государства в 2020 году </w:t>
      </w:r>
      <w:r w:rsidR="000C4FD1" w:rsidRPr="000C4FD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не </w:t>
      </w:r>
      <w:r w:rsidRPr="000C4FD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исполнены </w:t>
      </w:r>
      <w:r w:rsidR="000C4FD1" w:rsidRPr="000C4FD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 размере 47,0 тыс. рублей                         от уточненного плана</w:t>
      </w:r>
      <w:r w:rsidR="00902452" w:rsidRPr="000C4FD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.</w:t>
      </w:r>
    </w:p>
    <w:p w:rsidR="00111FFF" w:rsidRPr="00461EA9" w:rsidRDefault="00A34DEF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461EA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 xml:space="preserve">Прочие неналоговые поступления (невыясненные поступления) составили в 2020 году </w:t>
      </w:r>
      <w:r w:rsidR="00461EA9" w:rsidRPr="00461EA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–</w:t>
      </w:r>
      <w:r w:rsidR="00383A61" w:rsidRPr="00461EA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461EA9" w:rsidRPr="00461EA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0,6</w:t>
      </w:r>
      <w:r w:rsidRPr="00461EA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:rsidR="006F12D0" w:rsidRPr="00EF25A6" w:rsidRDefault="006F12D0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highlight w:val="yellow"/>
          <w:lang w:eastAsia="ru-RU"/>
        </w:rPr>
      </w:pPr>
      <w:r w:rsidRPr="007540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7540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 структуре доходов бюджета поселения в 2020 году доля безвозмездных поступлений в общем объеме доходов поселения составила </w:t>
      </w:r>
      <w:r w:rsidR="007540AA" w:rsidRPr="007540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84,2</w:t>
      </w:r>
      <w:r w:rsidRPr="007540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7540AA" w:rsidRPr="007540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18 773,2</w:t>
      </w:r>
      <w:r w:rsidRPr="007540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рублей, в том числе: доля дотаций в общем объеме доходов составила </w:t>
      </w:r>
      <w:r w:rsidR="007540AA" w:rsidRPr="007540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75,7</w:t>
      </w:r>
      <w:r w:rsidRPr="007540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7540AA" w:rsidRPr="007540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16 894,7</w:t>
      </w:r>
      <w:r w:rsidR="004D5C4A" w:rsidRPr="007540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рублей, доля субвенций </w:t>
      </w:r>
      <w:r w:rsidR="007540AA" w:rsidRPr="007540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1,1</w:t>
      </w:r>
      <w:r w:rsidRPr="007540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7540AA" w:rsidRPr="007540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239</w:t>
      </w:r>
      <w:r w:rsidR="004D5C4A" w:rsidRPr="007540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,0</w:t>
      </w:r>
      <w:r w:rsidRPr="007540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рублей, доля иных межбю</w:t>
      </w:r>
      <w:r w:rsidR="008932EE" w:rsidRPr="007540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джетных трансфертов составила </w:t>
      </w:r>
      <w:r w:rsidR="007540AA" w:rsidRPr="007540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7,6</w:t>
      </w:r>
      <w:r w:rsidR="004D5C4A" w:rsidRPr="007540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7540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% или </w:t>
      </w:r>
      <w:r w:rsidR="007540AA" w:rsidRPr="007540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1 689,2</w:t>
      </w:r>
      <w:r w:rsidR="008932EE" w:rsidRPr="007540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Pr="007540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.</w:t>
      </w:r>
      <w:r w:rsidR="007540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6F12D0" w:rsidRPr="007540AA" w:rsidRDefault="006F12D0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7540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 xml:space="preserve">К аналогичному показателю 2019 года отмечается </w:t>
      </w:r>
      <w:r w:rsidR="007540AA" w:rsidRPr="007540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снижение</w:t>
      </w:r>
      <w:r w:rsidRPr="007540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безвозмездных поступлений на </w:t>
      </w:r>
      <w:r w:rsidR="007540AA" w:rsidRPr="007540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944,8</w:t>
      </w:r>
      <w:r w:rsidRPr="007540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7540AA" w:rsidRPr="007540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4,8</w:t>
      </w:r>
      <w:r w:rsidRPr="007540A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%.</w:t>
      </w:r>
    </w:p>
    <w:p w:rsidR="006F12D0" w:rsidRPr="00EF25A6" w:rsidRDefault="006F12D0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highlight w:val="yellow"/>
          <w:lang w:eastAsia="ru-RU"/>
        </w:rPr>
      </w:pPr>
    </w:p>
    <w:p w:rsidR="00D00712" w:rsidRPr="00F8629A" w:rsidRDefault="00D00712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</w:pPr>
      <w:r w:rsidRPr="00F862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r w:rsidRPr="00F862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  <w:t xml:space="preserve">Исполнение показателей расходной части бюджета сельского поселения </w:t>
      </w:r>
      <w:r w:rsidR="00EF25A6" w:rsidRPr="00F862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  <w:t>Кышик</w:t>
      </w:r>
      <w:r w:rsidRPr="00F8629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D00712" w:rsidRPr="00F11772" w:rsidRDefault="00D00712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F1177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Pr="00F1177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Исполнение расходной части бюджета сельского поселения </w:t>
      </w:r>
      <w:r w:rsidR="00EF25A6" w:rsidRPr="00F1177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Кышик</w:t>
      </w:r>
      <w:r w:rsidRPr="00F1177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F11772" w:rsidRPr="00F1177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F1177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 2020 году в разрезе разделов бюджетной классификации представлено </w:t>
      </w:r>
      <w:r w:rsidR="00F11772" w:rsidRPr="00F1177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F1177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 Таблице </w:t>
      </w:r>
      <w:r w:rsidR="00F11772" w:rsidRPr="00F1177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</w:t>
      </w:r>
      <w:r w:rsidR="00403AEE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, по данным формы 0503117</w:t>
      </w:r>
      <w:r w:rsidRPr="00F1177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.</w:t>
      </w:r>
    </w:p>
    <w:p w:rsidR="00D00712" w:rsidRPr="00F11772" w:rsidRDefault="00D00712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</w:pPr>
      <w:r w:rsidRPr="00F11772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 xml:space="preserve">Таблица </w:t>
      </w:r>
      <w:r w:rsidR="00F11772" w:rsidRPr="00F11772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>3</w:t>
      </w:r>
    </w:p>
    <w:tbl>
      <w:tblPr>
        <w:tblW w:w="5000" w:type="pct"/>
        <w:jc w:val="center"/>
        <w:tblLook w:val="04A0"/>
      </w:tblPr>
      <w:tblGrid>
        <w:gridCol w:w="2274"/>
        <w:gridCol w:w="1953"/>
        <w:gridCol w:w="1831"/>
        <w:gridCol w:w="1570"/>
        <w:gridCol w:w="1659"/>
      </w:tblGrid>
      <w:tr w:rsidR="00D00712" w:rsidRPr="00F11772" w:rsidTr="00765701">
        <w:trPr>
          <w:trHeight w:val="408"/>
          <w:jc w:val="center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F11772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D00712" w:rsidRPr="00F11772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177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                    разделов расходов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F11772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177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план                  на 2020 год,                        тыс. рублей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F11772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177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                            за 2020 год,                         тыс. рублей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712" w:rsidRPr="00F11772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177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F1177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(+/-), </w:t>
            </w:r>
            <w:proofErr w:type="gramEnd"/>
            <w:r w:rsidRPr="00F1177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F11772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177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D00712" w:rsidRPr="00EF25A6" w:rsidTr="00765701">
        <w:trPr>
          <w:trHeight w:val="288"/>
          <w:jc w:val="center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F11772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177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F11772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177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F11772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177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712" w:rsidRPr="00F11772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177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F11772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177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64C23" w:rsidRPr="00EF25A6" w:rsidTr="00E572F8">
        <w:trPr>
          <w:trHeight w:val="408"/>
          <w:jc w:val="center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E572F8" w:rsidRDefault="00564C23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2F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11 482,8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11 341,7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-141,1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</w:tr>
      <w:tr w:rsidR="00564C23" w:rsidRPr="00EF25A6" w:rsidTr="00E572F8">
        <w:trPr>
          <w:trHeight w:val="288"/>
          <w:jc w:val="center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E572F8" w:rsidRDefault="00564C23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2F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564C23" w:rsidRPr="00EF25A6" w:rsidTr="00E572F8">
        <w:trPr>
          <w:trHeight w:val="612"/>
          <w:jc w:val="center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E572F8" w:rsidRDefault="00564C23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2F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-21,6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</w:t>
            </w:r>
          </w:p>
        </w:tc>
      </w:tr>
      <w:tr w:rsidR="00564C23" w:rsidRPr="00EF25A6" w:rsidTr="00E572F8">
        <w:trPr>
          <w:trHeight w:val="288"/>
          <w:jc w:val="center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E572F8" w:rsidRDefault="00564C23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2F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5 348,1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2 188,0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-3 160,1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40,9</w:t>
            </w:r>
          </w:p>
        </w:tc>
      </w:tr>
      <w:tr w:rsidR="00564C23" w:rsidRPr="00EF25A6" w:rsidTr="00E572F8">
        <w:trPr>
          <w:trHeight w:val="408"/>
          <w:jc w:val="center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E572F8" w:rsidRDefault="00564C23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2F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851,9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720,8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-131,1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84,6</w:t>
            </w:r>
          </w:p>
        </w:tc>
      </w:tr>
      <w:tr w:rsidR="00564C23" w:rsidRPr="00EF25A6" w:rsidTr="00E572F8">
        <w:trPr>
          <w:trHeight w:val="288"/>
          <w:jc w:val="center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E572F8" w:rsidRDefault="00564C23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2F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564C23" w:rsidRPr="00EF25A6" w:rsidTr="00E572F8">
        <w:trPr>
          <w:trHeight w:val="419"/>
          <w:jc w:val="center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E572F8" w:rsidRDefault="00564C23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564C23" w:rsidRPr="00EF25A6" w:rsidTr="00E572F8">
        <w:trPr>
          <w:trHeight w:val="419"/>
          <w:jc w:val="center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E572F8" w:rsidRDefault="00564C23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2F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6 872,3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6 785,8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-86,5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</w:t>
            </w:r>
          </w:p>
        </w:tc>
      </w:tr>
      <w:tr w:rsidR="00564C23" w:rsidRPr="00EF25A6" w:rsidTr="00E572F8">
        <w:trPr>
          <w:trHeight w:val="288"/>
          <w:jc w:val="center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E572F8" w:rsidRDefault="00564C23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2F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564C23" w:rsidRPr="00EF25A6" w:rsidTr="00E572F8">
        <w:trPr>
          <w:trHeight w:val="288"/>
          <w:jc w:val="center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23" w:rsidRPr="00E572F8" w:rsidRDefault="00564C23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2F8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452,5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-16,0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96,6</w:t>
            </w:r>
          </w:p>
        </w:tc>
      </w:tr>
      <w:tr w:rsidR="00564C23" w:rsidRPr="00EF25A6" w:rsidTr="00E572F8">
        <w:trPr>
          <w:trHeight w:val="288"/>
          <w:jc w:val="center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23" w:rsidRPr="00E572F8" w:rsidRDefault="00564C23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2F8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25 681,7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22 125,4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-3 556,3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23" w:rsidRPr="00564C23" w:rsidRDefault="00564C23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4C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86,2</w:t>
            </w:r>
          </w:p>
        </w:tc>
      </w:tr>
    </w:tbl>
    <w:p w:rsidR="003D1EEC" w:rsidRPr="00E572F8" w:rsidRDefault="00D00712" w:rsidP="005F31DF">
      <w:pPr>
        <w:keepNext/>
        <w:spacing w:after="0" w:line="240" w:lineRule="auto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E572F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ab/>
      </w:r>
    </w:p>
    <w:p w:rsidR="00564C23" w:rsidRPr="00F86B3C" w:rsidRDefault="00564C23" w:rsidP="005F31D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BBA">
        <w:rPr>
          <w:rFonts w:ascii="Times New Roman" w:hAnsi="Times New Roman" w:cs="Times New Roman"/>
          <w:sz w:val="28"/>
          <w:szCs w:val="28"/>
        </w:rPr>
        <w:t xml:space="preserve">Согласно данным отчета об исполнении бюджета сельского поселения (форма 0503117) отражены плановые назначения в части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141BBA">
        <w:rPr>
          <w:rFonts w:ascii="Times New Roman" w:hAnsi="Times New Roman" w:cs="Times New Roman"/>
          <w:sz w:val="28"/>
          <w:szCs w:val="28"/>
        </w:rPr>
        <w:t xml:space="preserve"> – </w:t>
      </w:r>
      <w:r w:rsidR="00FD779C">
        <w:rPr>
          <w:rFonts w:ascii="Times New Roman" w:hAnsi="Times New Roman" w:cs="Times New Roman"/>
          <w:sz w:val="28"/>
          <w:szCs w:val="28"/>
        </w:rPr>
        <w:t>25 681,7</w:t>
      </w:r>
      <w:r w:rsidRPr="00141BBA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141BBA">
        <w:rPr>
          <w:rFonts w:ascii="Times New Roman" w:hAnsi="Times New Roman" w:cs="Times New Roman"/>
          <w:color w:val="FFFF00"/>
          <w:sz w:val="28"/>
          <w:szCs w:val="28"/>
        </w:rPr>
        <w:t xml:space="preserve"> </w:t>
      </w:r>
      <w:r w:rsidRPr="00F86B3C">
        <w:rPr>
          <w:rFonts w:ascii="Times New Roman" w:hAnsi="Times New Roman" w:cs="Times New Roman"/>
          <w:sz w:val="28"/>
          <w:szCs w:val="28"/>
        </w:rPr>
        <w:t xml:space="preserve">что не соответствует решению Совета депутатов сельского поселения Кышик </w:t>
      </w:r>
      <w:r w:rsidRPr="00F86B3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 30.12.2019 № 25</w:t>
      </w:r>
      <w:r w:rsidRPr="00F86B3C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Кышик на 2020 год и плановый период                                2021 и 2022 годов»</w:t>
      </w:r>
      <w:r w:rsidR="00FD779C" w:rsidRPr="00FD779C">
        <w:rPr>
          <w:rFonts w:ascii="Times New Roman" w:hAnsi="Times New Roman" w:cs="Times New Roman"/>
          <w:sz w:val="28"/>
          <w:szCs w:val="28"/>
        </w:rPr>
        <w:t xml:space="preserve"> </w:t>
      </w:r>
      <w:r w:rsidR="00FD779C">
        <w:rPr>
          <w:rFonts w:ascii="Times New Roman" w:hAnsi="Times New Roman" w:cs="Times New Roman"/>
          <w:sz w:val="28"/>
          <w:szCs w:val="28"/>
        </w:rPr>
        <w:t>(20 448,6 тыс. рублей)</w:t>
      </w:r>
      <w:r w:rsidRPr="00F86B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4C23" w:rsidRPr="00A85B0F" w:rsidRDefault="00564C23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0F">
        <w:rPr>
          <w:rFonts w:ascii="Times New Roman" w:hAnsi="Times New Roman" w:cs="Times New Roman"/>
          <w:sz w:val="28"/>
          <w:szCs w:val="28"/>
        </w:rPr>
        <w:t>Сравнительная характеристика исполнения бюджета сельского поселения по расходам в разрезе разделов бюджетной классификации                  за 201</w:t>
      </w:r>
      <w:r w:rsidR="00A85B0F" w:rsidRPr="00A85B0F">
        <w:rPr>
          <w:rFonts w:ascii="Times New Roman" w:hAnsi="Times New Roman" w:cs="Times New Roman"/>
          <w:sz w:val="28"/>
          <w:szCs w:val="28"/>
        </w:rPr>
        <w:t>9</w:t>
      </w:r>
      <w:r w:rsidRPr="00A85B0F">
        <w:rPr>
          <w:rFonts w:ascii="Times New Roman" w:hAnsi="Times New Roman" w:cs="Times New Roman"/>
          <w:sz w:val="28"/>
          <w:szCs w:val="28"/>
        </w:rPr>
        <w:t>-20</w:t>
      </w:r>
      <w:r w:rsidR="00A85B0F" w:rsidRPr="00A85B0F">
        <w:rPr>
          <w:rFonts w:ascii="Times New Roman" w:hAnsi="Times New Roman" w:cs="Times New Roman"/>
          <w:sz w:val="28"/>
          <w:szCs w:val="28"/>
        </w:rPr>
        <w:t>20</w:t>
      </w:r>
      <w:r w:rsidRPr="00A85B0F">
        <w:rPr>
          <w:rFonts w:ascii="Times New Roman" w:hAnsi="Times New Roman" w:cs="Times New Roman"/>
          <w:sz w:val="28"/>
          <w:szCs w:val="28"/>
        </w:rPr>
        <w:t xml:space="preserve"> годы представлена в Таблице 4.</w:t>
      </w:r>
    </w:p>
    <w:p w:rsidR="00D00712" w:rsidRPr="00A85B0F" w:rsidRDefault="00561148" w:rsidP="005F31DF">
      <w:pPr>
        <w:keepNext/>
        <w:spacing w:after="0" w:line="240" w:lineRule="auto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</w:pPr>
      <w:r w:rsidRPr="00A85B0F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D00712" w:rsidRPr="00A85B0F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 xml:space="preserve">Таблица </w:t>
      </w:r>
      <w:r w:rsidR="00740DB2" w:rsidRPr="00A85B0F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>4</w:t>
      </w:r>
    </w:p>
    <w:tbl>
      <w:tblPr>
        <w:tblW w:w="5069" w:type="pct"/>
        <w:tblLayout w:type="fixed"/>
        <w:tblLook w:val="04A0"/>
      </w:tblPr>
      <w:tblGrid>
        <w:gridCol w:w="673"/>
        <w:gridCol w:w="2209"/>
        <w:gridCol w:w="1051"/>
        <w:gridCol w:w="994"/>
        <w:gridCol w:w="1134"/>
        <w:gridCol w:w="992"/>
        <w:gridCol w:w="992"/>
        <w:gridCol w:w="1134"/>
        <w:gridCol w:w="236"/>
      </w:tblGrid>
      <w:tr w:rsidR="00D00712" w:rsidRPr="00A85B0F" w:rsidTr="00E70977">
        <w:trPr>
          <w:gridAfter w:val="1"/>
          <w:wAfter w:w="125" w:type="pct"/>
          <w:trHeight w:val="288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A85B0F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5B0F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A85B0F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5B0F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A85B0F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5B0F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A85B0F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5B0F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</w:tr>
      <w:tr w:rsidR="00765701" w:rsidRPr="00EF25A6" w:rsidTr="00E70977">
        <w:trPr>
          <w:gridAfter w:val="1"/>
          <w:wAfter w:w="125" w:type="pct"/>
          <w:trHeight w:val="576"/>
        </w:trPr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12" w:rsidRPr="00A85B0F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12" w:rsidRPr="00A85B0F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A85B0F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5B0F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 за 2019 год, тыс. рублей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A85B0F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5B0F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A85B0F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5B0F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A85B0F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5B0F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 за 2020 год, тыс. рублей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A85B0F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5B0F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A85B0F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5B0F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</w:tr>
      <w:tr w:rsidR="00765701" w:rsidRPr="00EF25A6" w:rsidTr="00E70977">
        <w:trPr>
          <w:gridAfter w:val="1"/>
          <w:wAfter w:w="125" w:type="pct"/>
          <w:trHeight w:val="288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A85B0F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85B0F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A85B0F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85B0F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A85B0F" w:rsidRDefault="002423AE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85B0F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A85B0F" w:rsidRDefault="002423AE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85B0F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A85B0F" w:rsidRDefault="002423AE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85B0F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A85B0F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85B0F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A85B0F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85B0F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A85B0F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85B0F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A85B0F" w:rsidRPr="00EF25A6" w:rsidTr="00E70977">
        <w:trPr>
          <w:gridAfter w:val="1"/>
          <w:wAfter w:w="125" w:type="pct"/>
          <w:trHeight w:val="288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B0F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B0F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10 772,0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11 341,7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51,3</w:t>
            </w:r>
          </w:p>
        </w:tc>
      </w:tr>
      <w:tr w:rsidR="00A85B0F" w:rsidRPr="00EF25A6" w:rsidTr="00E70977">
        <w:trPr>
          <w:gridAfter w:val="1"/>
          <w:wAfter w:w="125" w:type="pct"/>
          <w:trHeight w:val="288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B0F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B0F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</w:tr>
      <w:tr w:rsidR="00A85B0F" w:rsidRPr="00EF25A6" w:rsidTr="00E70977">
        <w:trPr>
          <w:gridAfter w:val="1"/>
          <w:wAfter w:w="125" w:type="pct"/>
          <w:trHeight w:val="384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B0F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B0F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</w:tr>
      <w:tr w:rsidR="00A85B0F" w:rsidRPr="00EF25A6" w:rsidTr="00E70977">
        <w:trPr>
          <w:gridAfter w:val="1"/>
          <w:wAfter w:w="125" w:type="pct"/>
          <w:trHeight w:val="42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B0F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B0F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1 826,4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2 188,0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9,9</w:t>
            </w:r>
          </w:p>
        </w:tc>
      </w:tr>
      <w:tr w:rsidR="00A85B0F" w:rsidRPr="00EF25A6" w:rsidTr="00E70977">
        <w:trPr>
          <w:gridAfter w:val="1"/>
          <w:wAfter w:w="125" w:type="pct"/>
          <w:trHeight w:val="288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B0F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B0F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2 002,4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</w:tr>
      <w:tr w:rsidR="00A85B0F" w:rsidRPr="00EF25A6" w:rsidTr="00FB2790">
        <w:trPr>
          <w:gridAfter w:val="1"/>
          <w:wAfter w:w="125" w:type="pct"/>
          <w:trHeight w:val="288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B0F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B0F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</w:tr>
      <w:tr w:rsidR="00A85B0F" w:rsidRPr="00EF25A6" w:rsidTr="00FB2790">
        <w:trPr>
          <w:gridAfter w:val="1"/>
          <w:wAfter w:w="125" w:type="pct"/>
          <w:trHeight w:val="28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B0F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B0F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239,2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</w:tr>
      <w:tr w:rsidR="00A85B0F" w:rsidRPr="00EF25A6" w:rsidTr="00FB2790">
        <w:trPr>
          <w:gridAfter w:val="1"/>
          <w:wAfter w:w="125" w:type="pct"/>
          <w:trHeight w:val="28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B0F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B0F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7 541,1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6 785,8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30,7</w:t>
            </w:r>
          </w:p>
        </w:tc>
      </w:tr>
      <w:tr w:rsidR="00A85B0F" w:rsidRPr="00EF25A6" w:rsidTr="00E70977">
        <w:trPr>
          <w:gridAfter w:val="1"/>
          <w:wAfter w:w="125" w:type="pct"/>
          <w:trHeight w:val="288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0F" w:rsidRPr="00A85B0F" w:rsidRDefault="00A85B0F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B0F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0F" w:rsidRPr="00A85B0F" w:rsidRDefault="00A85B0F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B0F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</w:tr>
      <w:tr w:rsidR="00A85B0F" w:rsidRPr="00EF25A6" w:rsidTr="00E70977">
        <w:trPr>
          <w:gridAfter w:val="1"/>
          <w:wAfter w:w="125" w:type="pct"/>
          <w:trHeight w:val="288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B0F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B0F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598,6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</w:tr>
      <w:tr w:rsidR="00A85B0F" w:rsidRPr="00EF25A6" w:rsidTr="00765701">
        <w:trPr>
          <w:trHeight w:val="333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85B0F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23 513,7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22 125,4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0F" w:rsidRPr="00A85B0F" w:rsidRDefault="00A85B0F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5B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5" w:type="pct"/>
            <w:vAlign w:val="center"/>
          </w:tcPr>
          <w:p w:rsidR="00A85B0F" w:rsidRPr="00EF25A6" w:rsidRDefault="00A85B0F" w:rsidP="005F31DF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</w:p>
        </w:tc>
      </w:tr>
    </w:tbl>
    <w:p w:rsidR="00D00712" w:rsidRPr="008D0F71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8D0F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В сравнении с уровнем 2019 года расходы бюджета сельского поселения в 2020 году у</w:t>
      </w:r>
      <w:r w:rsidR="00457D29" w:rsidRPr="008D0F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меньшились на </w:t>
      </w:r>
      <w:r w:rsidR="008D0F71" w:rsidRPr="008D0F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1 388,3</w:t>
      </w:r>
      <w:r w:rsidR="00457D29" w:rsidRPr="008D0F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A873BD" w:rsidRPr="008D0F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тыс. рублей, отмечается </w:t>
      </w:r>
      <w:r w:rsidR="008D0F71" w:rsidRPr="008D0F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снижение</w:t>
      </w:r>
      <w:r w:rsidRPr="008D0F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процента исполнения бюджета по расходам</w:t>
      </w:r>
      <w:r w:rsidR="00A873BD" w:rsidRPr="008D0F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924C52" w:rsidRPr="008D0F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на </w:t>
      </w:r>
      <w:r w:rsidR="008D0F71" w:rsidRPr="008D0F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1,1</w:t>
      </w:r>
      <w:r w:rsidR="00227CE3" w:rsidRPr="008D0F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924C52" w:rsidRPr="008D0F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%,</w:t>
      </w:r>
      <w:r w:rsidR="004D4D58" w:rsidRPr="008D0F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с </w:t>
      </w:r>
      <w:r w:rsidR="008D0F71" w:rsidRPr="008D0F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87,3</w:t>
      </w:r>
      <w:r w:rsidR="00A873BD" w:rsidRPr="008D0F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</w:t>
      </w:r>
      <w:r w:rsidR="00227CE3" w:rsidRPr="008D0F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8D0F71" w:rsidRPr="008D0F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</w:t>
      </w:r>
      <w:r w:rsidR="00227CE3" w:rsidRPr="008D0F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до </w:t>
      </w:r>
      <w:r w:rsidR="008D0F71" w:rsidRPr="008D0F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86,2</w:t>
      </w:r>
      <w:r w:rsidR="00536647" w:rsidRPr="008D0F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4D4D58" w:rsidRPr="008D0F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%</w:t>
      </w:r>
      <w:r w:rsidRPr="008D0F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D00712" w:rsidRPr="00FF3788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FB18E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Pr="00B96A4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Основная доля расходов бюджета поселения в 2020 году приходится     на разделы:</w:t>
      </w:r>
      <w:r w:rsidR="002A40DC" w:rsidRPr="00B96A4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227CE3" w:rsidRPr="00FF378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общегосударственные вопросы </w:t>
      </w:r>
      <w:r w:rsidR="00FF3788" w:rsidRPr="00FF378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51,3</w:t>
      </w:r>
      <w:r w:rsidR="00E4194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</w:t>
      </w:r>
      <w:r w:rsidR="00227CE3" w:rsidRPr="00FF378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или </w:t>
      </w:r>
      <w:r w:rsidR="00FB279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</w:t>
      </w:r>
      <w:r w:rsidR="00FF3788" w:rsidRPr="00FF378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11 341,7</w:t>
      </w:r>
      <w:r w:rsidR="00FB279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227CE3" w:rsidRPr="00FF378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тыс. рублей (в 2019 году </w:t>
      </w:r>
      <w:r w:rsidR="00FF3788" w:rsidRPr="00FF378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45,8</w:t>
      </w:r>
      <w:r w:rsidR="00227CE3" w:rsidRPr="00FF378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или </w:t>
      </w:r>
      <w:r w:rsidR="00FF3788" w:rsidRPr="00FF378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10 772,0</w:t>
      </w:r>
      <w:r w:rsidR="00227CE3" w:rsidRPr="00FF378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рублей), </w:t>
      </w:r>
      <w:r w:rsidR="00924C52" w:rsidRPr="00FF378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культура и кинематография </w:t>
      </w:r>
      <w:r w:rsidR="00FF3788" w:rsidRPr="00FF378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30,7</w:t>
      </w:r>
      <w:r w:rsidR="00924C52" w:rsidRPr="00FF378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или </w:t>
      </w:r>
      <w:r w:rsidR="00FF3788" w:rsidRPr="00FF378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6 785,8</w:t>
      </w:r>
      <w:r w:rsidR="00924C52" w:rsidRPr="00FF378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</w:t>
      </w:r>
      <w:r w:rsidR="00A10441" w:rsidRPr="00FF378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924C52" w:rsidRPr="00FF378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(в 2019 году </w:t>
      </w:r>
      <w:r w:rsidR="00FF3788" w:rsidRPr="00FF378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32,1</w:t>
      </w:r>
      <w:r w:rsidR="00924C52" w:rsidRPr="00FF378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или</w:t>
      </w:r>
      <w:r w:rsidR="00B24759" w:rsidRPr="00FF378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FF3788" w:rsidRPr="00FF378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7 541,1 тыс. рублей)</w:t>
      </w:r>
      <w:r w:rsidR="00A873BD" w:rsidRPr="00FF378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  <w:r w:rsidRPr="00FF378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</w:p>
    <w:p w:rsidR="00D00712" w:rsidRPr="00EF25A6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highlight w:val="yellow"/>
          <w:lang w:eastAsia="ru-RU"/>
        </w:rPr>
      </w:pPr>
      <w:r w:rsidRPr="00CC224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По разделу 01</w:t>
      </w:r>
      <w:r w:rsidR="00A10441" w:rsidRPr="00CC224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CC224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00 «Общегосударственные вопросы» расходы исполнены</w:t>
      </w:r>
      <w:r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в объеме </w:t>
      </w:r>
      <w:r w:rsid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11 341,7</w:t>
      </w:r>
      <w:r w:rsidR="00A873BD"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</w:t>
      </w:r>
      <w:r w:rsidR="00A873BD" w:rsidRPr="005C19E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или </w:t>
      </w:r>
      <w:r w:rsidR="005C19E4" w:rsidRPr="005C19E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98,8</w:t>
      </w:r>
      <w:r w:rsidRPr="005C19E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к плановым назначениям (в 2019 году – </w:t>
      </w:r>
      <w:r w:rsidR="005C19E4" w:rsidRPr="005C19E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10 772,0</w:t>
      </w:r>
      <w:r w:rsidRPr="005C19E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5C19E4" w:rsidRPr="005C19E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96,2</w:t>
      </w:r>
      <w:r w:rsidRPr="005C19E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%).</w:t>
      </w:r>
    </w:p>
    <w:p w:rsidR="00D00712" w:rsidRPr="00A00F66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Расходы в размере </w:t>
      </w:r>
      <w:r w:rsidR="00A00F66"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11 341,7 </w:t>
      </w:r>
      <w:r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тыс. рублей произведены                                по следующим направлениям: </w:t>
      </w:r>
    </w:p>
    <w:p w:rsidR="00D00712" w:rsidRPr="00A00F66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ab/>
      </w:r>
      <w:r w:rsidR="00A00F66"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1 334,5</w:t>
      </w:r>
      <w:r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– функционирование главы сельского поселения;</w:t>
      </w:r>
    </w:p>
    <w:p w:rsidR="00B07F4B" w:rsidRPr="00EF25A6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highlight w:val="yellow"/>
          <w:lang w:eastAsia="ru-RU"/>
        </w:rPr>
      </w:pPr>
      <w:r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A00F66"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7 818,3</w:t>
      </w:r>
      <w:r w:rsidR="00FF0968"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тыс. рублей – функционирование местной администрации,                  в том числе: </w:t>
      </w:r>
      <w:r w:rsidR="00A00F66"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3 272,7</w:t>
      </w:r>
      <w:r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– расходы на выплаты муниципальным служащим; </w:t>
      </w:r>
      <w:r w:rsidR="00A00F66"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4 545,5</w:t>
      </w:r>
      <w:r w:rsidR="00BA6B6C"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тыс. рублей – расходы на выплаты персоналу,                       не отнесенному к муниципальным служащим; </w:t>
      </w:r>
    </w:p>
    <w:p w:rsidR="00D00712" w:rsidRPr="00A00F66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A00F66"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8,4</w:t>
      </w:r>
      <w:r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– межбюджетные трансферты, переданные                                    в бюджет Ханты-Мансийского района;</w:t>
      </w:r>
    </w:p>
    <w:p w:rsidR="009102BC" w:rsidRPr="00A00F66" w:rsidRDefault="009102BC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="00A00F66"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2 180,5</w:t>
      </w:r>
      <w:r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D00712"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тыс. рублей</w:t>
      </w:r>
      <w:r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-</w:t>
      </w:r>
      <w:r w:rsidR="00D00712"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закупка товаров</w:t>
      </w:r>
      <w:r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и услуг для муниципальных нужд</w:t>
      </w:r>
      <w:r w:rsidR="00B07F4B"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(в том числе: </w:t>
      </w:r>
      <w:r w:rsid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90,1 тыс. рублей – услуги связи; </w:t>
      </w:r>
      <w:r w:rsidR="00A00F66"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4,0</w:t>
      </w:r>
      <w:r w:rsidR="008A458D"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</w:t>
      </w:r>
      <w:r w:rsidR="004B525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</w:t>
      </w:r>
      <w:r w:rsidR="008A458D"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– транспортные услуги; </w:t>
      </w:r>
      <w:r w:rsidR="00A00F66"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482,5</w:t>
      </w:r>
      <w:r w:rsidR="00B07F4B"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</w:t>
      </w:r>
      <w:r w:rsidR="008A458D"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ей – коммунальные услуги;</w:t>
      </w:r>
      <w:r w:rsidR="004B525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</w:t>
      </w:r>
      <w:r w:rsidR="00A00F66"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1 389,6</w:t>
      </w:r>
      <w:r w:rsidR="00B07F4B"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</w:t>
      </w:r>
      <w:r w:rsidR="00A10441"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B07F4B"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– прочие работы</w:t>
      </w:r>
      <w:r w:rsidR="00B24759"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B07F4B"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 услуги; </w:t>
      </w:r>
      <w:r w:rsidR="00A00F66"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182,8</w:t>
      </w:r>
      <w:r w:rsidR="008A458D"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</w:t>
      </w:r>
      <w:r w:rsidR="004B525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</w:t>
      </w:r>
      <w:r w:rsidR="00A10441"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B07F4B"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– п</w:t>
      </w:r>
      <w:r w:rsidR="008A458D"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оступление нефина</w:t>
      </w:r>
      <w:r w:rsidR="0070372A"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нсовых активов</w:t>
      </w:r>
      <w:r w:rsid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; 21,5 тыс. рублей – исполнение судебных актов;</w:t>
      </w:r>
      <w:r w:rsidR="00B24759"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A00F66"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10</w:t>
      </w:r>
      <w:r w:rsidR="0070372A"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,0</w:t>
      </w:r>
      <w:r w:rsidR="008A458D"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B07F4B"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тыс. рублей – уплата налогов, сборов и иных платежей)</w:t>
      </w:r>
      <w:r w:rsidRPr="00A00F6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  <w:proofErr w:type="gramEnd"/>
    </w:p>
    <w:p w:rsidR="00D00712" w:rsidRPr="004B5254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4B525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Pr="004B525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Таким образом, на функционирование главы сельского поселения </w:t>
      </w:r>
      <w:r w:rsidR="00EF25A6" w:rsidRPr="004B525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Кышик</w:t>
      </w:r>
      <w:r w:rsidRPr="004B525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и местной администрации приходится </w:t>
      </w:r>
      <w:r w:rsidR="004B5254" w:rsidRPr="004B525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9 152,8</w:t>
      </w:r>
      <w:r w:rsidRPr="004B525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</w:t>
      </w:r>
      <w:r w:rsidR="004B5254" w:rsidRPr="004B525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4B525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или </w:t>
      </w:r>
      <w:r w:rsidR="004B5254" w:rsidRPr="004B525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80,7</w:t>
      </w:r>
      <w:r w:rsidRPr="004B525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от объема общегосударственных расходов </w:t>
      </w:r>
      <w:r w:rsidR="004B525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</w:t>
      </w:r>
      <w:r w:rsidRPr="004B525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(</w:t>
      </w:r>
      <w:r w:rsidR="004B5254" w:rsidRPr="004B525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11 341,7</w:t>
      </w:r>
      <w:r w:rsidRPr="004B525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</w:t>
      </w:r>
      <w:r w:rsidR="006A6731" w:rsidRPr="004B525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рублей), что также составляет </w:t>
      </w:r>
      <w:r w:rsidR="004B5254" w:rsidRPr="004B525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41,4</w:t>
      </w:r>
      <w:r w:rsidR="000656A9" w:rsidRPr="004B525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4B525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% расходов бюджета сельского поселения (</w:t>
      </w:r>
      <w:r w:rsidR="004B5254" w:rsidRPr="004B525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22 125,4</w:t>
      </w:r>
      <w:r w:rsidRPr="004B525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рублей), на исполнени</w:t>
      </w:r>
      <w:r w:rsidR="00B24759" w:rsidRPr="004B525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е остальных общегосударственных </w:t>
      </w:r>
      <w:r w:rsidRPr="004B525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полномочий затрачено </w:t>
      </w:r>
      <w:r w:rsidR="004B5254" w:rsidRPr="004B525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2 188,9</w:t>
      </w:r>
      <w:r w:rsidRPr="004B525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</w:t>
      </w:r>
      <w:r w:rsidR="002423AE" w:rsidRPr="004B525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</w:t>
      </w:r>
      <w:r w:rsidRPr="004B525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или</w:t>
      </w:r>
      <w:r w:rsidR="006A6731" w:rsidRPr="004B525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4B5254" w:rsidRPr="004B525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19,3</w:t>
      </w:r>
      <w:r w:rsidRPr="004B525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от объема общегосударственных расходов </w:t>
      </w:r>
      <w:r w:rsidR="002423AE" w:rsidRPr="004B525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4B525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(</w:t>
      </w:r>
      <w:r w:rsidR="004B5254" w:rsidRPr="004B525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11 341,7</w:t>
      </w:r>
      <w:r w:rsidRPr="004B525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рублей). </w:t>
      </w:r>
      <w:proofErr w:type="gramEnd"/>
    </w:p>
    <w:p w:rsidR="00D00712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A4CC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Pr="000A4CC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Следует отметить, что затраты на функционирование главы сельского поселения </w:t>
      </w:r>
      <w:r w:rsidR="00EF25A6" w:rsidRPr="000A4CC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Кышик</w:t>
      </w:r>
      <w:r w:rsidRPr="000A4CC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и местной администрации в размере </w:t>
      </w:r>
      <w:r w:rsidR="00FB279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</w:t>
      </w:r>
      <w:r w:rsidR="000A4CC0" w:rsidRPr="000A4CC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9 152,8</w:t>
      </w:r>
      <w:r w:rsidR="00FB235F" w:rsidRPr="000A4CC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</w:t>
      </w:r>
      <w:r w:rsidRPr="000A4CC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ыс. рублей </w:t>
      </w:r>
      <w:r w:rsidR="008419A3" w:rsidRPr="000A4CC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выше на</w:t>
      </w:r>
      <w:r w:rsidR="00FF6B13" w:rsidRPr="000A4CC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0A4CC0" w:rsidRPr="000A4CC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5 618,0</w:t>
      </w:r>
      <w:r w:rsidR="00FF6B13" w:rsidRPr="000A4CC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FB279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 2,6</w:t>
      </w:r>
      <w:r w:rsidR="000A4CC0" w:rsidRPr="000A4CC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раза</w:t>
      </w:r>
      <w:r w:rsidR="00A10441" w:rsidRPr="000A4CC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0A4CC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 размера собственных доходов сельского поселения в 2020 году, которые исполнены в объеме</w:t>
      </w:r>
      <w:r w:rsidR="003D1EEC" w:rsidRPr="000A4CC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0A4CC0" w:rsidRPr="000A4CC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FB235F" w:rsidRPr="000A4CC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–</w:t>
      </w:r>
      <w:r w:rsidR="0012657E" w:rsidRPr="000A4CC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0A4CC0" w:rsidRPr="000A4CC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3 534,8</w:t>
      </w:r>
      <w:r w:rsidRPr="000A4CC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</w:t>
      </w:r>
      <w:r w:rsidR="00237CA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и не покрывают </w:t>
      </w:r>
      <w:r w:rsidR="00237CA8" w:rsidRPr="00EF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="004B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37CA8" w:rsidRPr="00EF6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функционирование главы</w:t>
      </w:r>
      <w:r w:rsidR="0023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CA8" w:rsidRPr="00EF6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местной администрации</w:t>
      </w:r>
      <w:r w:rsidRPr="000A4CC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  <w:proofErr w:type="gramEnd"/>
    </w:p>
    <w:p w:rsidR="00504187" w:rsidRPr="00063207" w:rsidRDefault="000A024A" w:rsidP="005F31DF">
      <w:pPr>
        <w:pStyle w:val="ConsPlusTitle"/>
        <w:jc w:val="both"/>
        <w:outlineLvl w:val="0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lang w:eastAsia="ru-RU"/>
        </w:rPr>
        <w:tab/>
      </w:r>
      <w:r w:rsidR="00504187" w:rsidRPr="00063207">
        <w:rPr>
          <w:rFonts w:ascii="Times New Roman" w:hAnsi="Times New Roman" w:cs="Times New Roman"/>
          <w:b w:val="0"/>
          <w:i/>
          <w:lang w:eastAsia="ru-RU"/>
        </w:rPr>
        <w:t>В целях сокращения расходов</w:t>
      </w:r>
      <w:r w:rsidR="00A20ED7">
        <w:rPr>
          <w:rFonts w:ascii="Times New Roman" w:hAnsi="Times New Roman" w:cs="Times New Roman"/>
          <w:b w:val="0"/>
          <w:i/>
          <w:lang w:eastAsia="ru-RU"/>
        </w:rPr>
        <w:t>,</w:t>
      </w:r>
      <w:r w:rsidR="00504187" w:rsidRPr="00063207">
        <w:rPr>
          <w:rFonts w:ascii="Times New Roman" w:hAnsi="Times New Roman" w:cs="Times New Roman"/>
          <w:b w:val="0"/>
          <w:i/>
          <w:lang w:eastAsia="ru-RU"/>
        </w:rPr>
        <w:t xml:space="preserve"> </w:t>
      </w:r>
      <w:r w:rsidR="00504187" w:rsidRPr="00063207">
        <w:rPr>
          <w:rFonts w:ascii="Times New Roman" w:eastAsia="Times New Roman" w:hAnsi="Times New Roman" w:cs="Times New Roman"/>
          <w:b w:val="0"/>
          <w:i/>
          <w:lang w:eastAsia="ru-RU"/>
        </w:rPr>
        <w:t>на функционирование главы</w:t>
      </w:r>
      <w:r w:rsidR="00A20ED7" w:rsidRPr="00A20ED7">
        <w:rPr>
          <w:rFonts w:ascii="Times New Roman" w:hAnsi="Times New Roman" w:cs="Times New Roman"/>
          <w:lang w:eastAsia="ru-RU"/>
        </w:rPr>
        <w:t xml:space="preserve"> </w:t>
      </w:r>
      <w:r w:rsidR="00A20ED7" w:rsidRPr="00A20ED7">
        <w:rPr>
          <w:rFonts w:ascii="Times New Roman" w:hAnsi="Times New Roman" w:cs="Times New Roman"/>
          <w:b w:val="0"/>
          <w:i/>
          <w:lang w:eastAsia="ru-RU"/>
        </w:rPr>
        <w:t>сельского поселения Кышик</w:t>
      </w:r>
      <w:r w:rsidR="00A20ED7">
        <w:rPr>
          <w:rFonts w:ascii="Times New Roman" w:hAnsi="Times New Roman" w:cs="Times New Roman"/>
          <w:b w:val="0"/>
          <w:i/>
          <w:lang w:eastAsia="ru-RU"/>
        </w:rPr>
        <w:t xml:space="preserve"> </w:t>
      </w:r>
      <w:r w:rsidR="00504187" w:rsidRPr="00063207">
        <w:rPr>
          <w:rFonts w:ascii="Times New Roman" w:eastAsia="Times New Roman" w:hAnsi="Times New Roman" w:cs="Times New Roman"/>
          <w:b w:val="0"/>
          <w:i/>
          <w:lang w:eastAsia="ru-RU"/>
        </w:rPr>
        <w:t>и местной администрации</w:t>
      </w:r>
      <w:r w:rsidR="00A20ED7">
        <w:rPr>
          <w:rFonts w:ascii="Times New Roman" w:eastAsia="Times New Roman" w:hAnsi="Times New Roman" w:cs="Times New Roman"/>
          <w:b w:val="0"/>
          <w:i/>
          <w:lang w:eastAsia="ru-RU"/>
        </w:rPr>
        <w:t>,</w:t>
      </w:r>
      <w:r w:rsidR="00504187" w:rsidRPr="00063207">
        <w:rPr>
          <w:rFonts w:ascii="Times New Roman" w:hAnsi="Times New Roman" w:cs="Times New Roman"/>
          <w:b w:val="0"/>
          <w:i/>
          <w:lang w:eastAsia="ru-RU"/>
        </w:rPr>
        <w:t xml:space="preserve"> к</w:t>
      </w:r>
      <w:r w:rsidR="00361F0D" w:rsidRPr="00063207">
        <w:rPr>
          <w:rFonts w:ascii="Times New Roman" w:hAnsi="Times New Roman" w:cs="Times New Roman"/>
          <w:b w:val="0"/>
          <w:i/>
          <w:lang w:eastAsia="ru-RU"/>
        </w:rPr>
        <w:t>онтрольно-счетная палата рекомендует рассмотреть</w:t>
      </w:r>
      <w:r w:rsidR="00504187" w:rsidRPr="00063207">
        <w:rPr>
          <w:rFonts w:ascii="Times New Roman" w:hAnsi="Times New Roman" w:cs="Times New Roman"/>
          <w:b w:val="0"/>
          <w:i/>
          <w:lang w:eastAsia="ru-RU"/>
        </w:rPr>
        <w:t xml:space="preserve"> </w:t>
      </w:r>
      <w:r w:rsidR="00361F0D" w:rsidRPr="00063207">
        <w:rPr>
          <w:rFonts w:ascii="Times New Roman" w:hAnsi="Times New Roman" w:cs="Times New Roman"/>
          <w:b w:val="0"/>
          <w:i/>
          <w:lang w:eastAsia="ru-RU"/>
        </w:rPr>
        <w:t xml:space="preserve">вопрос об </w:t>
      </w:r>
      <w:r w:rsidR="008374E2" w:rsidRPr="00063207">
        <w:rPr>
          <w:rFonts w:ascii="Times New Roman" w:hAnsi="Times New Roman" w:cs="Times New Roman"/>
          <w:b w:val="0"/>
          <w:i/>
          <w:lang w:eastAsia="ru-RU"/>
        </w:rPr>
        <w:t xml:space="preserve">оптимизации </w:t>
      </w:r>
      <w:r w:rsidR="00361F0D" w:rsidRPr="00063207">
        <w:rPr>
          <w:rFonts w:ascii="Times New Roman" w:hAnsi="Times New Roman" w:cs="Times New Roman"/>
          <w:b w:val="0"/>
          <w:i/>
          <w:lang w:eastAsia="ru-RU"/>
        </w:rPr>
        <w:t>штатной численности</w:t>
      </w:r>
      <w:r w:rsidR="00504187" w:rsidRPr="00063207">
        <w:rPr>
          <w:rFonts w:ascii="Times New Roman" w:hAnsi="Times New Roman" w:cs="Times New Roman"/>
          <w:b w:val="0"/>
          <w:i/>
          <w:lang w:eastAsia="ru-RU"/>
        </w:rPr>
        <w:t xml:space="preserve"> администрации сельского поселения Кышик</w:t>
      </w:r>
      <w:r w:rsidR="00361F0D" w:rsidRPr="00063207">
        <w:rPr>
          <w:rFonts w:ascii="Times New Roman" w:hAnsi="Times New Roman" w:cs="Times New Roman"/>
          <w:b w:val="0"/>
          <w:i/>
        </w:rPr>
        <w:t>.</w:t>
      </w:r>
    </w:p>
    <w:p w:rsidR="00D00712" w:rsidRPr="00D2502B" w:rsidRDefault="00807161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D00712" w:rsidRPr="00D2502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По разделу 02 00 «Национальная оборона» расходы исполнены                    в объеме </w:t>
      </w:r>
      <w:r w:rsidR="00FB235F" w:rsidRPr="00D2502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219,0</w:t>
      </w:r>
      <w:r w:rsidR="00D00712" w:rsidRPr="00D2502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100,0 % (в 2019 году – </w:t>
      </w:r>
      <w:r w:rsidR="00BC424A" w:rsidRPr="00D2502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217,8</w:t>
      </w:r>
      <w:r w:rsidR="00D00712" w:rsidRPr="00D2502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           или 100,00 %).</w:t>
      </w:r>
    </w:p>
    <w:p w:rsidR="00BE627E" w:rsidRPr="00D2502B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2502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По разделу 03 00 «Национальная безопасность и правоохранительная деятельность» расходы исполнены в объеме </w:t>
      </w:r>
      <w:r w:rsidR="00D2502B" w:rsidRPr="00D2502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91,9</w:t>
      </w:r>
      <w:r w:rsidRPr="00D2502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                               </w:t>
      </w:r>
      <w:r w:rsidR="001501E9" w:rsidRPr="00D2502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или </w:t>
      </w:r>
      <w:r w:rsidR="00D2502B" w:rsidRPr="00D2502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81,0</w:t>
      </w:r>
      <w:r w:rsidRPr="00D2502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(в 2019 году – </w:t>
      </w:r>
      <w:r w:rsidR="00D2502B" w:rsidRPr="00D2502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75,2</w:t>
      </w:r>
      <w:r w:rsidRPr="00D2502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D2502B" w:rsidRPr="00D2502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81,5</w:t>
      </w:r>
      <w:r w:rsidRPr="00D2502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%).</w:t>
      </w:r>
    </w:p>
    <w:p w:rsidR="00D00712" w:rsidRPr="008261C2" w:rsidRDefault="00BE627E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D00712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По разделу 04 00 «Национальная экономика» расходы исполнены                   в объеме </w:t>
      </w:r>
      <w:r w:rsidR="008261C2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2 188,0</w:t>
      </w:r>
      <w:r w:rsidR="00D00712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8261C2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40,9</w:t>
      </w:r>
      <w:r w:rsidR="002423AE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526701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%</w:t>
      </w:r>
      <w:r w:rsidR="00D00712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(в 2019 году                                           – </w:t>
      </w:r>
      <w:r w:rsidR="008261C2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1 826,4</w:t>
      </w:r>
      <w:r w:rsidR="00D00712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8261C2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41,6</w:t>
      </w:r>
      <w:r w:rsidR="00D00712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%).</w:t>
      </w:r>
    </w:p>
    <w:p w:rsidR="00D00712" w:rsidRPr="008261C2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ab/>
        <w:t>По разделу 05</w:t>
      </w:r>
      <w:r w:rsidR="00E269B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00 «Жилищно-коммунальное хозяйс</w:t>
      </w:r>
      <w:r w:rsidR="00F4597E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тво» расходы исполнены в объеме </w:t>
      </w:r>
      <w:r w:rsidR="008261C2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720,8</w:t>
      </w:r>
      <w:r w:rsidR="00BE627E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8261C2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84,6</w:t>
      </w:r>
      <w:r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(в 2019 году                             </w:t>
      </w:r>
      <w:r w:rsidR="00BE627E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– </w:t>
      </w:r>
      <w:r w:rsidR="008261C2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2 002,4</w:t>
      </w:r>
      <w:r w:rsidR="00BE627E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8261C2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92,0</w:t>
      </w:r>
      <w:r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%).</w:t>
      </w:r>
    </w:p>
    <w:p w:rsidR="00BC424A" w:rsidRPr="008261C2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По разделу 06 00 «Охрана окружающей среды» расходы исполнены              в объеме </w:t>
      </w:r>
      <w:r w:rsidR="00BC424A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1,0</w:t>
      </w:r>
      <w:r w:rsidR="00526701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тыс. рублей или </w:t>
      </w:r>
      <w:r w:rsidR="00BC424A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100,0</w:t>
      </w:r>
      <w:r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(в 2019 году – </w:t>
      </w:r>
      <w:r w:rsidR="00BC424A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1,</w:t>
      </w:r>
      <w:r w:rsidR="008261C2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0</w:t>
      </w:r>
      <w:r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                           </w:t>
      </w:r>
      <w:r w:rsidR="00526701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или 100,0</w:t>
      </w:r>
      <w:r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%).</w:t>
      </w:r>
    </w:p>
    <w:p w:rsidR="008261C2" w:rsidRPr="008261C2" w:rsidRDefault="00F4597E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По разделу 07 00 «Образование» </w:t>
      </w:r>
      <w:r w:rsidR="008261C2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расходы исполнены в объеме </w:t>
      </w:r>
      <w:r w:rsidR="002553F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</w:t>
      </w:r>
      <w:r w:rsid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84,6</w:t>
      </w:r>
      <w:r w:rsidR="008261C2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100,0 % (в 2019 году – </w:t>
      </w:r>
      <w:r w:rsid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239,2</w:t>
      </w:r>
      <w:r w:rsidR="008261C2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88,9</w:t>
      </w:r>
      <w:r w:rsidR="008261C2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%).</w:t>
      </w:r>
    </w:p>
    <w:p w:rsidR="00D00712" w:rsidRPr="008261C2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По разделу 08 00 «Культура и кинематография» расходы исполнены                в объеме </w:t>
      </w:r>
      <w:r w:rsidR="008261C2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6 785,8</w:t>
      </w:r>
      <w:r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8261C2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98,7</w:t>
      </w:r>
      <w:r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(в 2019 году                                            – </w:t>
      </w:r>
      <w:r w:rsidR="008261C2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7 541,1</w:t>
      </w:r>
      <w:r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8261C2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97,6</w:t>
      </w:r>
      <w:r w:rsidR="00FB5B40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%).</w:t>
      </w:r>
    </w:p>
    <w:p w:rsidR="00D00712" w:rsidRPr="008261C2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По разделу 10 00 «Социальная политика» расходы исполнены                 в сумме </w:t>
      </w:r>
      <w:r w:rsidR="008261C2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240,0</w:t>
      </w:r>
      <w:r w:rsidR="00A60840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100,0</w:t>
      </w:r>
      <w:r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(в 2019 году                                                – </w:t>
      </w:r>
      <w:r w:rsidR="008261C2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240,0</w:t>
      </w:r>
      <w:r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A60840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100,0</w:t>
      </w:r>
      <w:r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%).</w:t>
      </w:r>
    </w:p>
    <w:p w:rsidR="00D00712" w:rsidRPr="008261C2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По разделу 11 00 «Физическая культура и спорт» расходы исполнены в сумме </w:t>
      </w:r>
      <w:r w:rsidR="008261C2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452,5</w:t>
      </w:r>
      <w:r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8261C2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96,6</w:t>
      </w:r>
      <w:r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(в 2019 году</w:t>
      </w:r>
      <w:r w:rsidR="002A40DC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</w:t>
      </w:r>
      <w:r w:rsidR="00B24759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</w:t>
      </w:r>
      <w:r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– </w:t>
      </w:r>
      <w:r w:rsidR="008261C2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598,6</w:t>
      </w:r>
      <w:r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8261C2"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96,5</w:t>
      </w:r>
      <w:r w:rsidRPr="008261C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%).</w:t>
      </w:r>
    </w:p>
    <w:p w:rsidR="00AD60BB" w:rsidRPr="00EF25A6" w:rsidRDefault="00AD60BB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highlight w:val="yellow"/>
          <w:lang w:eastAsia="ru-RU"/>
        </w:rPr>
      </w:pPr>
    </w:p>
    <w:p w:rsidR="00617A2D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51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ab/>
      </w:r>
      <w:proofErr w:type="gramStart"/>
      <w:r w:rsidR="00617A2D" w:rsidRPr="000A57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фонда оплаты труда главы сельского поселения                               за 20</w:t>
      </w:r>
      <w:r w:rsidR="00617A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17A2D" w:rsidRPr="000A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– </w:t>
      </w:r>
      <w:r w:rsidR="00617A2D" w:rsidRPr="003C31D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1 006,1  тыс. рублей</w:t>
      </w:r>
      <w:r w:rsidR="00617A2D" w:rsidRPr="000A57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расчетном нормативе согласно постановлени</w:t>
      </w:r>
      <w:r w:rsidR="00617A2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17A2D" w:rsidRPr="000A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ХМАО – Югры                                                    </w:t>
      </w:r>
      <w:r w:rsidR="00617A2D" w:rsidRPr="00CF2251">
        <w:rPr>
          <w:rFonts w:ascii="Times New Roman" w:hAnsi="Times New Roman" w:cs="Times New Roman"/>
          <w:sz w:val="28"/>
          <w:szCs w:val="28"/>
        </w:rPr>
        <w:t>от 23.08.2019 № 278-п «О но</w:t>
      </w:r>
      <w:r w:rsidR="00617A2D">
        <w:rPr>
          <w:rFonts w:ascii="Times New Roman" w:hAnsi="Times New Roman" w:cs="Times New Roman"/>
          <w:sz w:val="28"/>
          <w:szCs w:val="28"/>
        </w:rPr>
        <w:t xml:space="preserve">рмативах формирования расходов </w:t>
      </w:r>
      <w:r w:rsidR="00617A2D" w:rsidRPr="00CF2251">
        <w:rPr>
          <w:rFonts w:ascii="Times New Roman" w:hAnsi="Times New Roman" w:cs="Times New Roman"/>
          <w:sz w:val="28"/>
          <w:szCs w:val="28"/>
        </w:rPr>
        <w:t xml:space="preserve">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 </w:t>
      </w:r>
      <w:r w:rsidR="00617A2D"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r w:rsidR="00617A2D" w:rsidRPr="00CF2251">
        <w:rPr>
          <w:rFonts w:ascii="Times New Roman" w:hAnsi="Times New Roman" w:cs="Times New Roman"/>
          <w:sz w:val="28"/>
          <w:szCs w:val="28"/>
        </w:rPr>
        <w:t>далее - Постановление от 23.08.2019 № 278-п</w:t>
      </w:r>
      <w:r w:rsidR="00617A2D" w:rsidRPr="000A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617A2D" w:rsidRPr="00CF225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1 081,9 тыс</w:t>
      </w:r>
      <w:proofErr w:type="gramEnd"/>
      <w:r w:rsidR="00617A2D" w:rsidRPr="00CF225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 рублей</w:t>
      </w:r>
      <w:r w:rsidR="00617A2D" w:rsidRPr="000A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то есть с соблюдением установленного норматива.</w:t>
      </w:r>
      <w:r w:rsidR="00617A2D" w:rsidRPr="000A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7A2D" w:rsidRDefault="00617A2D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фонда оплаты труда </w:t>
      </w:r>
      <w:r w:rsidRPr="003C31D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A57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A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– </w:t>
      </w:r>
      <w:r w:rsidRPr="003C31D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2 430,4 тыс. рублей</w:t>
      </w:r>
      <w:r w:rsidRPr="000A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A57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расчетном нормативе согласно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A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251">
        <w:rPr>
          <w:rFonts w:ascii="Times New Roman" w:hAnsi="Times New Roman" w:cs="Times New Roman"/>
          <w:sz w:val="28"/>
          <w:szCs w:val="28"/>
        </w:rPr>
        <w:t>от 23.08.2019 № 278-п</w:t>
      </w:r>
      <w:r w:rsidRPr="000A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2 538,2</w:t>
      </w:r>
      <w:r w:rsidRPr="00CF225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</w:t>
      </w:r>
      <w:r w:rsidRPr="000A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с соблюдением установленного норматива.</w:t>
      </w:r>
      <w:r w:rsidRPr="000A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7A2D" w:rsidRDefault="00617A2D" w:rsidP="005F3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6E9" w:rsidRPr="002553FE" w:rsidRDefault="004B76E9" w:rsidP="005F3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A95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внимание, на механизм начисления денежного поощрения по результатам работы за год                                     </w:t>
      </w:r>
      <w:r w:rsidR="002553FE">
        <w:rPr>
          <w:rFonts w:ascii="Times New Roman" w:hAnsi="Times New Roman" w:cs="Times New Roman"/>
          <w:sz w:val="28"/>
          <w:szCs w:val="28"/>
        </w:rPr>
        <w:t>и единовременной выплаты</w:t>
      </w:r>
      <w:r w:rsidRPr="003A4A95">
        <w:rPr>
          <w:rFonts w:ascii="Times New Roman" w:hAnsi="Times New Roman" w:cs="Times New Roman"/>
          <w:sz w:val="28"/>
          <w:szCs w:val="28"/>
        </w:rPr>
        <w:t xml:space="preserve"> при предоставлении ежегодного </w:t>
      </w:r>
      <w:r w:rsidRPr="002553FE">
        <w:rPr>
          <w:rFonts w:ascii="Times New Roman" w:hAnsi="Times New Roman" w:cs="Times New Roman"/>
          <w:sz w:val="28"/>
          <w:szCs w:val="28"/>
        </w:rPr>
        <w:t xml:space="preserve">оплачиваемого отпуска </w:t>
      </w:r>
      <w:r w:rsidR="002553FE" w:rsidRPr="002553FE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 </w:t>
      </w:r>
      <w:r w:rsidR="002553F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53FE" w:rsidRPr="002553FE">
        <w:rPr>
          <w:rFonts w:ascii="Times New Roman" w:hAnsi="Times New Roman" w:cs="Times New Roman"/>
          <w:sz w:val="28"/>
          <w:szCs w:val="28"/>
        </w:rPr>
        <w:t xml:space="preserve">и лицам,  замещающим должности </w:t>
      </w:r>
      <w:r w:rsidRPr="002553FE">
        <w:rPr>
          <w:rFonts w:ascii="Times New Roman" w:hAnsi="Times New Roman" w:cs="Times New Roman"/>
          <w:sz w:val="28"/>
          <w:szCs w:val="28"/>
        </w:rPr>
        <w:t>муниципальн</w:t>
      </w:r>
      <w:r w:rsidR="002553FE" w:rsidRPr="002553FE">
        <w:rPr>
          <w:rFonts w:ascii="Times New Roman" w:hAnsi="Times New Roman" w:cs="Times New Roman"/>
          <w:sz w:val="28"/>
          <w:szCs w:val="28"/>
        </w:rPr>
        <w:t>ой</w:t>
      </w:r>
      <w:r w:rsidRPr="002553FE">
        <w:rPr>
          <w:rFonts w:ascii="Times New Roman" w:hAnsi="Times New Roman" w:cs="Times New Roman"/>
          <w:sz w:val="28"/>
          <w:szCs w:val="28"/>
        </w:rPr>
        <w:t xml:space="preserve"> служ</w:t>
      </w:r>
      <w:r w:rsidR="002553FE" w:rsidRPr="002553FE">
        <w:rPr>
          <w:rFonts w:ascii="Times New Roman" w:hAnsi="Times New Roman" w:cs="Times New Roman"/>
          <w:sz w:val="28"/>
          <w:szCs w:val="28"/>
        </w:rPr>
        <w:t>бы</w:t>
      </w:r>
      <w:r w:rsidRPr="002553FE">
        <w:rPr>
          <w:rFonts w:ascii="Times New Roman" w:hAnsi="Times New Roman" w:cs="Times New Roman"/>
          <w:sz w:val="28"/>
          <w:szCs w:val="28"/>
        </w:rPr>
        <w:t>.</w:t>
      </w:r>
    </w:p>
    <w:p w:rsidR="004B76E9" w:rsidRPr="003A4A95" w:rsidRDefault="004B76E9" w:rsidP="005F31DF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2553FE">
        <w:rPr>
          <w:sz w:val="28"/>
          <w:szCs w:val="28"/>
          <w:u w:val="single"/>
        </w:rPr>
        <w:t xml:space="preserve">Согласно </w:t>
      </w:r>
      <w:r w:rsidR="003A4A95" w:rsidRPr="002553FE">
        <w:rPr>
          <w:bCs/>
          <w:sz w:val="28"/>
          <w:szCs w:val="28"/>
          <w:u w:val="single"/>
        </w:rPr>
        <w:t>решению Совета депутатов сельского поселения Кышик</w:t>
      </w:r>
      <w:r w:rsidR="00794085">
        <w:rPr>
          <w:bCs/>
          <w:sz w:val="28"/>
          <w:szCs w:val="28"/>
          <w:u w:val="single"/>
        </w:rPr>
        <w:t xml:space="preserve">                  </w:t>
      </w:r>
      <w:r w:rsidR="003A4A95" w:rsidRPr="003A4A95">
        <w:rPr>
          <w:sz w:val="28"/>
          <w:szCs w:val="28"/>
          <w:u w:val="single"/>
        </w:rPr>
        <w:t xml:space="preserve"> от 17.03.2020 № 05 «</w:t>
      </w:r>
      <w:r w:rsidR="00F73A86">
        <w:rPr>
          <w:bCs/>
          <w:sz w:val="28"/>
          <w:szCs w:val="28"/>
          <w:u w:val="single"/>
        </w:rPr>
        <w:t>О</w:t>
      </w:r>
      <w:r w:rsidR="003A4A95" w:rsidRPr="003A4A95">
        <w:rPr>
          <w:bCs/>
          <w:sz w:val="28"/>
          <w:szCs w:val="28"/>
          <w:u w:val="single"/>
        </w:rPr>
        <w:t>б утверждении положения о денежном содержании лиц, замещающих муниципальные должности сельского поселения Кышик»</w:t>
      </w:r>
      <w:r w:rsidRPr="003A4A95">
        <w:rPr>
          <w:sz w:val="28"/>
          <w:szCs w:val="28"/>
          <w:u w:val="single"/>
        </w:rPr>
        <w:t>:</w:t>
      </w:r>
    </w:p>
    <w:p w:rsidR="004B76E9" w:rsidRPr="003A4A95" w:rsidRDefault="004B76E9" w:rsidP="005F3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A95">
        <w:rPr>
          <w:rFonts w:ascii="Times New Roman" w:hAnsi="Times New Roman" w:cs="Times New Roman"/>
          <w:sz w:val="28"/>
          <w:szCs w:val="28"/>
        </w:rPr>
        <w:t>«…</w:t>
      </w:r>
      <w:r w:rsidR="003A4A95" w:rsidRPr="003A4A95">
        <w:rPr>
          <w:rFonts w:ascii="Times New Roman" w:hAnsi="Times New Roman" w:cs="Times New Roman"/>
          <w:sz w:val="28"/>
          <w:szCs w:val="28"/>
        </w:rPr>
        <w:t xml:space="preserve">10.3. Размер премии по результатам работы за год не может превышать 2,0 месячного фонда оплаты труда, определяемого из расчета </w:t>
      </w:r>
      <w:r w:rsidR="003A4A95" w:rsidRPr="003A4A95">
        <w:rPr>
          <w:rFonts w:ascii="Times New Roman" w:hAnsi="Times New Roman" w:cs="Times New Roman"/>
          <w:sz w:val="28"/>
          <w:szCs w:val="28"/>
        </w:rPr>
        <w:lastRenderedPageBreak/>
        <w:t>суммы фонда оплаты труда в месяц, одной двенадцатой поощрения по результатам работы за прошлый год и одной двенадцатой единовременной выплаты к отпуску в прошедшем календарном году</w:t>
      </w:r>
      <w:r w:rsidRPr="003A4A95">
        <w:rPr>
          <w:rFonts w:ascii="Times New Roman" w:hAnsi="Times New Roman" w:cs="Times New Roman"/>
          <w:sz w:val="28"/>
          <w:szCs w:val="28"/>
        </w:rPr>
        <w:t>»;</w:t>
      </w:r>
    </w:p>
    <w:p w:rsidR="004B76E9" w:rsidRPr="003A4A95" w:rsidRDefault="004B76E9" w:rsidP="005F31D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A95">
        <w:rPr>
          <w:rFonts w:ascii="Times New Roman" w:hAnsi="Times New Roman" w:cs="Times New Roman"/>
          <w:sz w:val="28"/>
          <w:szCs w:val="28"/>
        </w:rPr>
        <w:t>«…</w:t>
      </w:r>
      <w:r w:rsidR="003A4A95" w:rsidRPr="003A4A95">
        <w:rPr>
          <w:rFonts w:ascii="Times New Roman" w:hAnsi="Times New Roman" w:cs="Times New Roman"/>
          <w:sz w:val="28"/>
          <w:szCs w:val="28"/>
        </w:rPr>
        <w:t xml:space="preserve">11.2. Единовременная выплата при предоставлении ежегодного оплачиваемого отпуска производится один раз в календарном году при уходе работника в ежегодный оплачиваемый отпуск в размере 2,0 месячных фондов оплаты труда. Размер месячного фонда оплаты труда определяется исходя из суммы фонда оплаты труда в месяц, одной двенадцатой премии по результатам работы за прошлый год и одной двенадцатой единовременной выплаты к отпуску в прошедшем календарном году. Выплата осуществляется не позднее, чем за три дня </w:t>
      </w:r>
      <w:r w:rsidR="007940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A4A95" w:rsidRPr="003A4A95">
        <w:rPr>
          <w:rFonts w:ascii="Times New Roman" w:hAnsi="Times New Roman" w:cs="Times New Roman"/>
          <w:sz w:val="28"/>
          <w:szCs w:val="28"/>
        </w:rPr>
        <w:t>до начала отпуска</w:t>
      </w:r>
      <w:r w:rsidRPr="003A4A95">
        <w:rPr>
          <w:rFonts w:ascii="Times New Roman" w:hAnsi="Times New Roman" w:cs="Times New Roman"/>
          <w:sz w:val="28"/>
          <w:szCs w:val="28"/>
        </w:rPr>
        <w:t>».</w:t>
      </w:r>
    </w:p>
    <w:p w:rsidR="004B76E9" w:rsidRPr="003A4A95" w:rsidRDefault="004B76E9" w:rsidP="005F31DF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3A4A95">
        <w:rPr>
          <w:sz w:val="28"/>
          <w:szCs w:val="28"/>
          <w:u w:val="single"/>
        </w:rPr>
        <w:t xml:space="preserve">Согласно </w:t>
      </w:r>
      <w:r w:rsidR="003A4A95" w:rsidRPr="003A4A95">
        <w:rPr>
          <w:bCs/>
          <w:sz w:val="28"/>
          <w:szCs w:val="28"/>
          <w:u w:val="single"/>
        </w:rPr>
        <w:t xml:space="preserve">решению Совета депутатов сельского поселения Кышик </w:t>
      </w:r>
      <w:r w:rsidR="00794085">
        <w:rPr>
          <w:bCs/>
          <w:sz w:val="28"/>
          <w:szCs w:val="28"/>
          <w:u w:val="single"/>
        </w:rPr>
        <w:t xml:space="preserve">               </w:t>
      </w:r>
      <w:r w:rsidR="003A4A95" w:rsidRPr="003A4A95">
        <w:rPr>
          <w:sz w:val="28"/>
          <w:szCs w:val="28"/>
          <w:u w:val="single"/>
        </w:rPr>
        <w:t>от 17.03.2020 № 04 «</w:t>
      </w:r>
      <w:r w:rsidR="003A4A95" w:rsidRPr="003A4A95">
        <w:rPr>
          <w:bCs/>
          <w:sz w:val="28"/>
          <w:szCs w:val="28"/>
          <w:u w:val="single"/>
        </w:rPr>
        <w:t xml:space="preserve">Об утверждении Положения о размерах и условиях </w:t>
      </w:r>
      <w:proofErr w:type="gramStart"/>
      <w:r w:rsidR="003A4A95" w:rsidRPr="003A4A95">
        <w:rPr>
          <w:bCs/>
          <w:sz w:val="28"/>
          <w:szCs w:val="28"/>
          <w:u w:val="single"/>
        </w:rPr>
        <w:t>оплаты труда муниципальных служащих органов местного самоуправления администрации сельского поселения</w:t>
      </w:r>
      <w:proofErr w:type="gramEnd"/>
      <w:r w:rsidR="003A4A95" w:rsidRPr="003A4A95">
        <w:rPr>
          <w:bCs/>
          <w:sz w:val="28"/>
          <w:szCs w:val="28"/>
          <w:u w:val="single"/>
        </w:rPr>
        <w:t xml:space="preserve"> Кышик</w:t>
      </w:r>
      <w:r w:rsidR="003A4A95" w:rsidRPr="003A4A95">
        <w:rPr>
          <w:sz w:val="28"/>
          <w:szCs w:val="28"/>
          <w:u w:val="single"/>
        </w:rPr>
        <w:t>»</w:t>
      </w:r>
      <w:r w:rsidRPr="003A4A95">
        <w:rPr>
          <w:sz w:val="28"/>
          <w:szCs w:val="28"/>
          <w:u w:val="single"/>
        </w:rPr>
        <w:t>:</w:t>
      </w:r>
    </w:p>
    <w:p w:rsidR="004B76E9" w:rsidRPr="003A4A95" w:rsidRDefault="004B76E9" w:rsidP="005F31D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A95">
        <w:rPr>
          <w:rFonts w:ascii="Times New Roman" w:hAnsi="Times New Roman" w:cs="Times New Roman"/>
          <w:sz w:val="28"/>
          <w:szCs w:val="28"/>
        </w:rPr>
        <w:t>«…</w:t>
      </w:r>
      <w:r w:rsidR="003A4A95" w:rsidRPr="003A4A95">
        <w:rPr>
          <w:rFonts w:ascii="Times New Roman" w:hAnsi="Times New Roman" w:cs="Times New Roman"/>
          <w:sz w:val="28"/>
          <w:szCs w:val="28"/>
        </w:rPr>
        <w:t xml:space="preserve">12.3. Размер денежного поощрения по результатам работы за год не может превышать 2,0 месячного фонда оплаты труда, определяемого </w:t>
      </w:r>
      <w:r w:rsidR="0079408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A4A95" w:rsidRPr="003A4A95">
        <w:rPr>
          <w:rFonts w:ascii="Times New Roman" w:hAnsi="Times New Roman" w:cs="Times New Roman"/>
          <w:sz w:val="28"/>
          <w:szCs w:val="28"/>
        </w:rPr>
        <w:t>из расчета суммы фонда оплаты труда в месяц, одной двенадцатой поощрения по результатам работы за прошлый год и одной двенадцатой единовременной выплаты к отпуску в прошедшем календарном году</w:t>
      </w:r>
      <w:r w:rsidRPr="003A4A95">
        <w:rPr>
          <w:rFonts w:ascii="Times New Roman" w:hAnsi="Times New Roman" w:cs="Times New Roman"/>
          <w:sz w:val="28"/>
          <w:szCs w:val="28"/>
        </w:rPr>
        <w:t>»;</w:t>
      </w:r>
    </w:p>
    <w:p w:rsidR="004B76E9" w:rsidRPr="003A4A95" w:rsidRDefault="004B76E9" w:rsidP="005F31D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A95">
        <w:rPr>
          <w:rFonts w:ascii="Times New Roman" w:hAnsi="Times New Roman" w:cs="Times New Roman"/>
          <w:sz w:val="28"/>
          <w:szCs w:val="28"/>
        </w:rPr>
        <w:t>«…</w:t>
      </w:r>
      <w:r w:rsidR="003A4A95" w:rsidRPr="003A4A95">
        <w:rPr>
          <w:rFonts w:ascii="Times New Roman" w:hAnsi="Times New Roman" w:cs="Times New Roman"/>
          <w:sz w:val="28"/>
          <w:szCs w:val="28"/>
        </w:rPr>
        <w:t xml:space="preserve">14.1. Единовременная выплата при предоставлении ежегодного оплачиваемого отпуска производится один раз в календарном году при уходе работника в ежегодный оплачиваемый отпуск в размере 2 (двух) месячных фондов оплаты труда. Размер месячного фонда оплаты труда определяется исходя из суммы фонда оплаты труда в месяц, одной двенадцатой денежного поощрения по результатам работы за прошлый год и одной двенадцатой единовременной выплаты к отпуску в прошедшем календарном году. Выплата осуществляется не позднее, чем за три дня </w:t>
      </w:r>
      <w:r w:rsidR="0079408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A4A95" w:rsidRPr="003A4A95">
        <w:rPr>
          <w:rFonts w:ascii="Times New Roman" w:hAnsi="Times New Roman" w:cs="Times New Roman"/>
          <w:sz w:val="28"/>
          <w:szCs w:val="28"/>
        </w:rPr>
        <w:t>до начала отпуска</w:t>
      </w:r>
      <w:r w:rsidRPr="003A4A95">
        <w:rPr>
          <w:rFonts w:ascii="Times New Roman" w:hAnsi="Times New Roman" w:cs="Times New Roman"/>
          <w:sz w:val="28"/>
          <w:szCs w:val="28"/>
        </w:rPr>
        <w:t>».</w:t>
      </w:r>
    </w:p>
    <w:p w:rsidR="004B76E9" w:rsidRPr="003A4A95" w:rsidRDefault="004B76E9" w:rsidP="005F31D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A95">
        <w:rPr>
          <w:rFonts w:ascii="Times New Roman" w:hAnsi="Times New Roman" w:cs="Times New Roman"/>
          <w:sz w:val="28"/>
          <w:szCs w:val="28"/>
        </w:rPr>
        <w:t>Данный порядок начисления денежного поощрения по результатам работы за год и единовременной выплат</w:t>
      </w:r>
      <w:r w:rsidR="002553FE">
        <w:rPr>
          <w:rFonts w:ascii="Times New Roman" w:hAnsi="Times New Roman" w:cs="Times New Roman"/>
          <w:sz w:val="28"/>
          <w:szCs w:val="28"/>
        </w:rPr>
        <w:t>ы</w:t>
      </w:r>
      <w:r w:rsidRPr="003A4A95">
        <w:rPr>
          <w:rFonts w:ascii="Times New Roman" w:hAnsi="Times New Roman" w:cs="Times New Roman"/>
          <w:sz w:val="28"/>
          <w:szCs w:val="28"/>
        </w:rPr>
        <w:t xml:space="preserve"> при предоставлении ежегодного оплачиваемого отпуска не соответствует постановлению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как следствие может привести к превышению норматива</w:t>
      </w:r>
      <w:proofErr w:type="gramEnd"/>
      <w:r w:rsidRPr="003A4A95">
        <w:rPr>
          <w:rFonts w:ascii="Times New Roman" w:hAnsi="Times New Roman" w:cs="Times New Roman"/>
          <w:sz w:val="28"/>
          <w:szCs w:val="28"/>
        </w:rPr>
        <w:t xml:space="preserve"> </w:t>
      </w:r>
      <w:r w:rsidRPr="003A4A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расходов на оплату труда, что в свою очередь                                не допустимо</w:t>
      </w:r>
      <w:r w:rsidRPr="003A4A95">
        <w:rPr>
          <w:rFonts w:ascii="Times New Roman" w:hAnsi="Times New Roman" w:cs="Times New Roman"/>
          <w:sz w:val="28"/>
          <w:szCs w:val="28"/>
        </w:rPr>
        <w:t>.</w:t>
      </w:r>
    </w:p>
    <w:p w:rsidR="002553FE" w:rsidRPr="002553FE" w:rsidRDefault="003A4A95" w:rsidP="005F31D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9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Так же</w:t>
      </w:r>
      <w:r w:rsidR="002553F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</w:t>
      </w:r>
      <w:r w:rsidRPr="003A4A9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контрольно-счетная палата рекомендует исключить </w:t>
      </w:r>
      <w:r w:rsidR="002553F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условия, </w:t>
      </w:r>
      <w:r w:rsidR="002553FE" w:rsidRPr="002553F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которыми предельный размер квартальной премии не ограничивается,                 </w:t>
      </w:r>
      <w:r w:rsidRPr="002553F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</w:t>
      </w:r>
      <w:r w:rsidRPr="002553FE">
        <w:rPr>
          <w:rFonts w:ascii="Times New Roman" w:hAnsi="Times New Roman" w:cs="Times New Roman"/>
          <w:sz w:val="28"/>
          <w:szCs w:val="28"/>
        </w:rPr>
        <w:t xml:space="preserve"> случае сложившейся обоснованной экономии фонда оплаты труда</w:t>
      </w:r>
      <w:r w:rsidR="002553FE" w:rsidRPr="002553FE">
        <w:rPr>
          <w:rFonts w:ascii="Times New Roman" w:hAnsi="Times New Roman" w:cs="Times New Roman"/>
          <w:sz w:val="28"/>
          <w:szCs w:val="28"/>
        </w:rPr>
        <w:t>.</w:t>
      </w:r>
    </w:p>
    <w:p w:rsidR="00B50E85" w:rsidRDefault="00B50E85" w:rsidP="005F31D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6A" w:rsidRDefault="00794085" w:rsidP="00DD71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экспертно-аналитического мероприятия </w:t>
      </w:r>
      <w:r w:rsidR="002553FE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2553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2553F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должности «Глава поселения»</w:t>
      </w:r>
      <w:r w:rsidR="002553FE">
        <w:rPr>
          <w:rFonts w:ascii="Times New Roman" w:hAnsi="Times New Roman" w:cs="Times New Roman"/>
          <w:sz w:val="28"/>
          <w:szCs w:val="28"/>
        </w:rPr>
        <w:t xml:space="preserve"> произведено </w:t>
      </w:r>
      <w:r>
        <w:rPr>
          <w:rFonts w:ascii="Times New Roman" w:hAnsi="Times New Roman" w:cs="Times New Roman"/>
          <w:sz w:val="28"/>
          <w:szCs w:val="28"/>
        </w:rPr>
        <w:t>начисление «Надбавк</w:t>
      </w:r>
      <w:r w:rsidR="004A306B">
        <w:rPr>
          <w:rFonts w:ascii="Times New Roman" w:hAnsi="Times New Roman" w:cs="Times New Roman"/>
          <w:sz w:val="28"/>
          <w:szCs w:val="28"/>
        </w:rPr>
        <w:t>и</w:t>
      </w:r>
      <w:r w:rsidR="002553FE">
        <w:rPr>
          <w:rFonts w:ascii="Times New Roman" w:hAnsi="Times New Roman" w:cs="Times New Roman"/>
          <w:sz w:val="28"/>
          <w:szCs w:val="28"/>
        </w:rPr>
        <w:t xml:space="preserve"> за выслугу лет», согласно данным расчетных листков.</w:t>
      </w:r>
      <w:r>
        <w:rPr>
          <w:rFonts w:ascii="Times New Roman" w:hAnsi="Times New Roman" w:cs="Times New Roman"/>
          <w:sz w:val="28"/>
          <w:szCs w:val="28"/>
        </w:rPr>
        <w:t xml:space="preserve"> Данная надбавка начислялась ежемесячно в размере 15% от ежемесячного денежного вознаграждения лица, замещающего муниципальную должность,</w:t>
      </w:r>
      <w:r w:rsidR="002553FE">
        <w:rPr>
          <w:rFonts w:ascii="Times New Roman" w:hAnsi="Times New Roman" w:cs="Times New Roman"/>
          <w:sz w:val="28"/>
          <w:szCs w:val="28"/>
        </w:rPr>
        <w:t xml:space="preserve"> </w:t>
      </w:r>
      <w:r w:rsidRPr="00D73983">
        <w:rPr>
          <w:rFonts w:ascii="Times New Roman" w:hAnsi="Times New Roman" w:cs="Times New Roman"/>
          <w:i/>
          <w:sz w:val="28"/>
          <w:szCs w:val="28"/>
        </w:rPr>
        <w:t xml:space="preserve">что не соответствует </w:t>
      </w:r>
      <w:r w:rsidR="00F73A86" w:rsidRPr="00D73983">
        <w:rPr>
          <w:rFonts w:ascii="Times New Roman" w:hAnsi="Times New Roman" w:cs="Times New Roman"/>
          <w:i/>
          <w:sz w:val="28"/>
          <w:szCs w:val="28"/>
        </w:rPr>
        <w:t>Постановлению</w:t>
      </w:r>
      <w:r w:rsidR="002553FE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F73A86" w:rsidRPr="00D73983">
        <w:rPr>
          <w:rFonts w:ascii="Times New Roman" w:hAnsi="Times New Roman" w:cs="Times New Roman"/>
          <w:i/>
          <w:sz w:val="28"/>
          <w:szCs w:val="28"/>
        </w:rPr>
        <w:t xml:space="preserve"> от 23.08.2019 № 278-п</w:t>
      </w:r>
      <w:r w:rsidR="00F73A86" w:rsidRPr="00D73983">
        <w:rPr>
          <w:rFonts w:ascii="Times New Roman" w:hAnsi="Times New Roman" w:cs="Times New Roman"/>
          <w:bCs/>
          <w:i/>
          <w:sz w:val="28"/>
          <w:szCs w:val="28"/>
        </w:rPr>
        <w:t xml:space="preserve"> и </w:t>
      </w:r>
      <w:r w:rsidRPr="00D73983">
        <w:rPr>
          <w:rFonts w:ascii="Times New Roman" w:hAnsi="Times New Roman" w:cs="Times New Roman"/>
          <w:bCs/>
          <w:i/>
          <w:sz w:val="28"/>
          <w:szCs w:val="28"/>
        </w:rPr>
        <w:t xml:space="preserve">решению Совета депутатов сельского поселения Кышик </w:t>
      </w:r>
      <w:r w:rsidRPr="00D73983">
        <w:rPr>
          <w:rFonts w:ascii="Times New Roman" w:hAnsi="Times New Roman" w:cs="Times New Roman"/>
          <w:i/>
          <w:sz w:val="28"/>
          <w:szCs w:val="28"/>
        </w:rPr>
        <w:t>от 17.03.2020 № 05</w:t>
      </w:r>
      <w:r w:rsidR="002553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983">
        <w:rPr>
          <w:rFonts w:ascii="Times New Roman" w:hAnsi="Times New Roman" w:cs="Times New Roman"/>
          <w:i/>
          <w:sz w:val="28"/>
          <w:szCs w:val="28"/>
        </w:rPr>
        <w:t>«</w:t>
      </w:r>
      <w:r w:rsidR="00F73A86" w:rsidRPr="00D73983">
        <w:rPr>
          <w:rFonts w:ascii="Times New Roman" w:hAnsi="Times New Roman" w:cs="Times New Roman"/>
          <w:i/>
          <w:sz w:val="28"/>
          <w:szCs w:val="28"/>
        </w:rPr>
        <w:t>О</w:t>
      </w:r>
      <w:r w:rsidRPr="00D73983">
        <w:rPr>
          <w:rFonts w:ascii="Times New Roman" w:hAnsi="Times New Roman" w:cs="Times New Roman"/>
          <w:bCs/>
          <w:i/>
          <w:sz w:val="28"/>
          <w:szCs w:val="28"/>
        </w:rPr>
        <w:t>б утверждении положения о денежном содержании лиц, замещающих муниципальные должности сельского поселения Кышик»</w:t>
      </w:r>
      <w:r w:rsidR="00DD71E7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DD71E7" w:rsidRPr="00DD71E7">
        <w:rPr>
          <w:rFonts w:ascii="Times New Roman" w:hAnsi="Times New Roman" w:cs="Times New Roman"/>
          <w:bCs/>
          <w:i/>
          <w:sz w:val="28"/>
          <w:szCs w:val="28"/>
        </w:rPr>
        <w:t xml:space="preserve">что составило </w:t>
      </w:r>
      <w:r w:rsidR="00DD71E7" w:rsidRPr="00DD71E7">
        <w:rPr>
          <w:rFonts w:ascii="Times New Roman" w:hAnsi="Times New Roman" w:cs="Times New Roman"/>
          <w:i/>
          <w:sz w:val="28"/>
          <w:szCs w:val="28"/>
        </w:rPr>
        <w:t xml:space="preserve"> – 15 534,20 рубл</w:t>
      </w:r>
      <w:r w:rsidR="00DD71E7">
        <w:rPr>
          <w:rFonts w:ascii="Times New Roman" w:hAnsi="Times New Roman" w:cs="Times New Roman"/>
          <w:i/>
          <w:sz w:val="28"/>
          <w:szCs w:val="28"/>
        </w:rPr>
        <w:t>я</w:t>
      </w:r>
      <w:r w:rsidR="0064406A">
        <w:rPr>
          <w:rFonts w:ascii="Times New Roman" w:hAnsi="Times New Roman" w:cs="Times New Roman"/>
          <w:i/>
          <w:sz w:val="28"/>
          <w:szCs w:val="28"/>
        </w:rPr>
        <w:t>.</w:t>
      </w:r>
    </w:p>
    <w:p w:rsidR="00794085" w:rsidRPr="00D73983" w:rsidRDefault="0064406A" w:rsidP="006440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Контрольно-счетная палата обращает внимание</w:t>
      </w:r>
      <w:r w:rsidR="00DD71E7" w:rsidRPr="00DD71E7">
        <w:rPr>
          <w:rFonts w:ascii="Times New Roman" w:hAnsi="Times New Roman" w:cs="Times New Roman"/>
          <w:i/>
          <w:sz w:val="28"/>
          <w:szCs w:val="28"/>
        </w:rPr>
        <w:t>,</w:t>
      </w:r>
      <w:r w:rsidR="00DD71E7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необоснованное начисление надбавки за выслугу лет </w:t>
      </w:r>
      <w:r w:rsidR="00DD71E7">
        <w:rPr>
          <w:rFonts w:ascii="Times New Roman" w:hAnsi="Times New Roman" w:cs="Times New Roman"/>
          <w:sz w:val="28"/>
          <w:szCs w:val="28"/>
        </w:rPr>
        <w:t xml:space="preserve">так же повлияло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71E7">
        <w:rPr>
          <w:rFonts w:ascii="Times New Roman" w:hAnsi="Times New Roman" w:cs="Times New Roman"/>
          <w:sz w:val="28"/>
          <w:szCs w:val="28"/>
        </w:rPr>
        <w:t xml:space="preserve">на расчет сумм отпускных, </w:t>
      </w:r>
      <w:r>
        <w:rPr>
          <w:rFonts w:ascii="Times New Roman" w:hAnsi="Times New Roman" w:cs="Times New Roman"/>
          <w:sz w:val="28"/>
          <w:szCs w:val="28"/>
        </w:rPr>
        <w:t xml:space="preserve">пособия по листку </w:t>
      </w:r>
      <w:r w:rsidR="00DD71E7">
        <w:rPr>
          <w:rFonts w:ascii="Times New Roman" w:hAnsi="Times New Roman" w:cs="Times New Roman"/>
          <w:sz w:val="28"/>
          <w:szCs w:val="28"/>
        </w:rPr>
        <w:t>временной нетрудоспособности, премии по результатам работы за квартал, год, единовременной выплаты при предоставлении ежегодного оплачиваемого отпуска.</w:t>
      </w:r>
    </w:p>
    <w:p w:rsidR="004B76E9" w:rsidRPr="00EF25A6" w:rsidRDefault="005468FF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0712" w:rsidRDefault="00E520C0" w:rsidP="005F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A44">
        <w:rPr>
          <w:rFonts w:ascii="Times New Roman" w:hAnsi="Times New Roman" w:cs="Times New Roman"/>
          <w:sz w:val="28"/>
          <w:szCs w:val="28"/>
        </w:rPr>
        <w:tab/>
        <w:t>Норматив формирования расходов на содержание органов местного самоуправления  Ханты-Мансийского района на 2020</w:t>
      </w:r>
      <w:r w:rsidR="007D3B67" w:rsidRPr="003C6A44">
        <w:rPr>
          <w:rFonts w:ascii="Times New Roman" w:hAnsi="Times New Roman" w:cs="Times New Roman"/>
          <w:sz w:val="28"/>
          <w:szCs w:val="28"/>
        </w:rPr>
        <w:t xml:space="preserve"> год</w:t>
      </w:r>
      <w:r w:rsidRPr="003C6A44">
        <w:rPr>
          <w:rFonts w:ascii="Times New Roman" w:hAnsi="Times New Roman" w:cs="Times New Roman"/>
          <w:sz w:val="28"/>
          <w:szCs w:val="28"/>
        </w:rPr>
        <w:t>, утвержденный приказом Департамента финансов Ханты-Мансийского автономного округа – Югры от 29.07.2019 № 88-о «О нормативах формирования расходов на содержание органов местного самоуправления муниципальных образований Ханты-Мансийского автономного округа</w:t>
      </w:r>
      <w:r w:rsidR="000336EC" w:rsidRPr="003C6A4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C6A44">
        <w:rPr>
          <w:rFonts w:ascii="Times New Roman" w:hAnsi="Times New Roman" w:cs="Times New Roman"/>
          <w:sz w:val="28"/>
          <w:szCs w:val="28"/>
        </w:rPr>
        <w:t xml:space="preserve"> – Югры на 2020 год», соблюден.</w:t>
      </w:r>
    </w:p>
    <w:p w:rsidR="004A306B" w:rsidRPr="003C6A44" w:rsidRDefault="004A306B" w:rsidP="005F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712" w:rsidRPr="004A390E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</w:pPr>
      <w:r w:rsidRPr="00144F5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Pr="00144F5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 xml:space="preserve">Оценка полноты и достоверности годового отчета об исполнении </w:t>
      </w:r>
      <w:r w:rsidRPr="004A390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>бюджета</w:t>
      </w:r>
    </w:p>
    <w:p w:rsidR="00D00712" w:rsidRPr="004A390E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4A390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Годовой отчет представлен в контрольно-счетную палату                   Ханты-Мансийского района в составе форм бюджетной отчетности, установленных Инструкцией 191н для финансового органа, а также                      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D00712" w:rsidRPr="00C301AC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</w:pPr>
      <w:r w:rsidRPr="00C301A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Pr="00C301A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>Анализ основных форм годового отчета:</w:t>
      </w:r>
    </w:p>
    <w:p w:rsidR="00D00712" w:rsidRPr="00404DD0" w:rsidRDefault="00D00712" w:rsidP="005F31DF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404DD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Отчет об исполнении бюджета (ф. 0503117).</w:t>
      </w:r>
    </w:p>
    <w:p w:rsidR="0073086E" w:rsidRPr="00CC6A43" w:rsidRDefault="002A5234" w:rsidP="005F3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FF00"/>
          <w:sz w:val="28"/>
          <w:szCs w:val="28"/>
          <w:highlight w:val="red"/>
          <w:lang w:eastAsia="ru-RU"/>
        </w:rPr>
      </w:pPr>
      <w:proofErr w:type="gramStart"/>
      <w:r w:rsidRPr="00CC6A43">
        <w:rPr>
          <w:rFonts w:ascii="Times New Roman" w:hAnsi="Times New Roman" w:cs="Times New Roman"/>
          <w:sz w:val="28"/>
          <w:szCs w:val="28"/>
        </w:rPr>
        <w:t xml:space="preserve">Установить достоверность, полноту и соответствие </w:t>
      </w:r>
      <w:r w:rsidR="00CC6A43" w:rsidRPr="00CC6A4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отчета</w:t>
      </w:r>
      <w:r w:rsidR="00CC6A4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</w:t>
      </w:r>
      <w:r w:rsidR="00CC6A43" w:rsidRPr="00CC6A4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об исполнении бюджета (ф</w:t>
      </w:r>
      <w:r w:rsidR="001E2BE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орма</w:t>
      </w:r>
      <w:r w:rsidR="00CC6A43" w:rsidRPr="00CC6A4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0503117)</w:t>
      </w:r>
      <w:r w:rsidRPr="00CC6A43">
        <w:rPr>
          <w:rFonts w:ascii="Times New Roman" w:hAnsi="Times New Roman" w:cs="Times New Roman"/>
          <w:sz w:val="28"/>
          <w:szCs w:val="28"/>
        </w:rPr>
        <w:t xml:space="preserve"> сельского поселения Кышик</w:t>
      </w:r>
      <w:r w:rsidR="00CC6A43">
        <w:rPr>
          <w:rFonts w:ascii="Times New Roman" w:hAnsi="Times New Roman" w:cs="Times New Roman"/>
          <w:sz w:val="28"/>
          <w:szCs w:val="28"/>
        </w:rPr>
        <w:t xml:space="preserve">                                              не </w:t>
      </w:r>
      <w:r w:rsidR="00CC6A43" w:rsidRPr="00CC6A43">
        <w:rPr>
          <w:rFonts w:ascii="Times New Roman" w:hAnsi="Times New Roman" w:cs="Times New Roman"/>
          <w:sz w:val="28"/>
          <w:szCs w:val="28"/>
        </w:rPr>
        <w:t>представляется возможным</w:t>
      </w:r>
      <w:r w:rsidR="00CC6A43">
        <w:rPr>
          <w:rFonts w:ascii="Times New Roman" w:hAnsi="Times New Roman" w:cs="Times New Roman"/>
          <w:sz w:val="28"/>
          <w:szCs w:val="28"/>
        </w:rPr>
        <w:t xml:space="preserve"> по причине отсутствия</w:t>
      </w:r>
      <w:r w:rsidR="00735949">
        <w:rPr>
          <w:rFonts w:ascii="Times New Roman" w:hAnsi="Times New Roman" w:cs="Times New Roman"/>
          <w:sz w:val="28"/>
          <w:szCs w:val="28"/>
        </w:rPr>
        <w:t xml:space="preserve"> в официальных источниках</w:t>
      </w:r>
      <w:r w:rsidR="00CC6A43">
        <w:rPr>
          <w:rFonts w:ascii="Times New Roman" w:hAnsi="Times New Roman" w:cs="Times New Roman"/>
          <w:sz w:val="28"/>
          <w:szCs w:val="28"/>
        </w:rPr>
        <w:t xml:space="preserve"> </w:t>
      </w:r>
      <w:r w:rsidR="00735949">
        <w:rPr>
          <w:rFonts w:ascii="Times New Roman" w:hAnsi="Times New Roman" w:cs="Times New Roman"/>
          <w:sz w:val="28"/>
          <w:szCs w:val="28"/>
        </w:rPr>
        <w:t xml:space="preserve">и не предоставления на рассмотрение </w:t>
      </w:r>
      <w:r w:rsidR="00735949" w:rsidRPr="0073594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решения Совета депутатов сельского поселения Кышик о внесении изменений в </w:t>
      </w:r>
      <w:r w:rsidR="00735949" w:rsidRPr="00735949">
        <w:rPr>
          <w:rFonts w:ascii="Times New Roman" w:hAnsi="Times New Roman" w:cs="Times New Roman"/>
          <w:sz w:val="28"/>
          <w:szCs w:val="28"/>
        </w:rPr>
        <w:t xml:space="preserve">решение Совета депутатов сельского поселения Кышик </w:t>
      </w:r>
      <w:r w:rsidR="00735949" w:rsidRPr="0073594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от 30.12.2019 № 25 </w:t>
      </w:r>
      <w:r w:rsidR="00735949" w:rsidRPr="00735949">
        <w:rPr>
          <w:rFonts w:ascii="Times New Roman" w:hAnsi="Times New Roman" w:cs="Times New Roman"/>
          <w:sz w:val="28"/>
          <w:szCs w:val="28"/>
        </w:rPr>
        <w:t xml:space="preserve"> </w:t>
      </w:r>
      <w:r w:rsidR="007359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35949" w:rsidRPr="0073594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35949" w:rsidRPr="0073594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 бюджете сельского поселения Кышик на 2020 год и плановый период 2021 и</w:t>
      </w:r>
      <w:proofErr w:type="gramEnd"/>
      <w:r w:rsidR="00735949" w:rsidRPr="0073594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2022 годов</w:t>
      </w:r>
      <w:r w:rsidR="00735949" w:rsidRPr="00735949">
        <w:rPr>
          <w:rFonts w:ascii="Times New Roman" w:hAnsi="Times New Roman" w:cs="Times New Roman"/>
          <w:sz w:val="28"/>
          <w:szCs w:val="28"/>
        </w:rPr>
        <w:t>»</w:t>
      </w:r>
      <w:r w:rsidR="00735949">
        <w:rPr>
          <w:rFonts w:ascii="Times New Roman" w:hAnsi="Times New Roman" w:cs="Times New Roman"/>
          <w:sz w:val="28"/>
          <w:szCs w:val="28"/>
        </w:rPr>
        <w:t>.</w:t>
      </w:r>
    </w:p>
    <w:p w:rsidR="00D00712" w:rsidRPr="008808BE" w:rsidRDefault="001E2BE3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8808B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D00712" w:rsidRPr="008808B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Отчет об исполнении бюджета (ф. 0503117) на 01 января 2021 года сформирован путем суммирования соответствующих строк (одноименных показателей) ф. 0503124 «Отчет о кассовом поступлении и выбытии бюджетных средств».</w:t>
      </w:r>
    </w:p>
    <w:p w:rsidR="00D00712" w:rsidRPr="009F10AD" w:rsidRDefault="00D00712" w:rsidP="005F31DF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9F10A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Баланс исполнения бюджета (ф. 0503120).</w:t>
      </w:r>
    </w:p>
    <w:p w:rsidR="00D00712" w:rsidRPr="0042613F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42613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Pr="0042613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Баланс исполнения бюджета сформирован по состоянию                       на 01 января 2021 года согласно Инструкции 191н и на основании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и Баланса по поступлениям и выбытиям бюджетных средств (ф. 0503140) путем объединения показателей по строкам и графам отчетов, с одновременным исключением взаимосвязанных</w:t>
      </w:r>
      <w:proofErr w:type="gramEnd"/>
      <w:r w:rsidRPr="0042613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показателей.</w:t>
      </w:r>
    </w:p>
    <w:p w:rsidR="00D00712" w:rsidRPr="001E4208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1E4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Основные средства по Балансу исполнения бюджета (ф. 0503120) строка 010 графы 8 соответствуют строке 010 графы 11 Сведений                            о движении нефинансовых активов (ф. 05031</w:t>
      </w:r>
      <w:r w:rsidR="00FC701D" w:rsidRPr="001E4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68) и составляют на конец года </w:t>
      </w:r>
      <w:r w:rsidR="001E4208" w:rsidRPr="001E4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14 899 797,95</w:t>
      </w:r>
      <w:r w:rsidR="00107C8A" w:rsidRPr="001E4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1E4208" w:rsidRPr="001E4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ей</w:t>
      </w:r>
      <w:r w:rsidRPr="001E4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(на начало года </w:t>
      </w:r>
      <w:r w:rsidR="001E4208" w:rsidRPr="001E4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14 838 218,91</w:t>
      </w:r>
      <w:r w:rsidR="00FC701D" w:rsidRPr="001E4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AD24DC" w:rsidRPr="001E4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рублей</w:t>
      </w:r>
      <w:r w:rsidRPr="001E4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). Амортизация основных средств составила на конец года </w:t>
      </w:r>
      <w:r w:rsidR="00395649" w:rsidRPr="001E4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</w:t>
      </w:r>
      <w:r w:rsidR="001E4208" w:rsidRPr="001E4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13 940 196,15</w:t>
      </w:r>
      <w:r w:rsidR="00806AD5" w:rsidRPr="001E4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</w:t>
      </w:r>
      <w:r w:rsidRPr="001E4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(на начало года </w:t>
      </w:r>
      <w:r w:rsidR="001E4208" w:rsidRPr="001E4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13 864 512,69</w:t>
      </w:r>
      <w:r w:rsidR="00CA6FD9" w:rsidRPr="001E4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</w:t>
      </w:r>
      <w:r w:rsidRPr="001E4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). В 2020 году произошло </w:t>
      </w:r>
      <w:r w:rsidR="00107C8A" w:rsidRPr="001E4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снижение </w:t>
      </w:r>
      <w:r w:rsidRPr="001E4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объемов нефинансовых активов в части остаточной стоимости основных средств</w:t>
      </w:r>
      <w:r w:rsidR="00395649" w:rsidRPr="001E4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1E4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на </w:t>
      </w:r>
      <w:r w:rsidR="001E4208" w:rsidRPr="001E4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14 104,42</w:t>
      </w:r>
      <w:r w:rsidR="00FC701D" w:rsidRPr="001E4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1E4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</w:t>
      </w:r>
      <w:r w:rsidR="001E4208" w:rsidRPr="001E4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я</w:t>
      </w:r>
      <w:r w:rsidRPr="001E4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или </w:t>
      </w:r>
      <w:r w:rsidR="001E4208" w:rsidRPr="001E4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1,4</w:t>
      </w:r>
      <w:r w:rsidRPr="001E4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%.</w:t>
      </w:r>
    </w:p>
    <w:p w:rsidR="00D00712" w:rsidRPr="0024530B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24530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При проверке увязки отчетных форм установлено, что контрольные соотношения между показателями баланса (ф.0503120), отчета                             о финансовых результатах деятельности (ф.0503121) и справки                                  по заключению счетов бюджетного учета отчетного финансового года (ф.0503110) соблюдены. Показатели баланса, характеризующие изменение     за период с начала отчетного года стоимости основных средств                                   и материальных запасов, соответствуют показателям отчета о финансовых результатах деятельности ф. 0503121.</w:t>
      </w:r>
    </w:p>
    <w:p w:rsidR="00D00712" w:rsidRPr="007D1CC9" w:rsidRDefault="00D00712" w:rsidP="005F31DF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7D1CC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Отчет о финансовых результатах деятельности (ф. 0503121).</w:t>
      </w:r>
    </w:p>
    <w:p w:rsidR="00D00712" w:rsidRPr="00E25028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E2502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Общая сумма доходов по бюджетной деятельности                          </w:t>
      </w:r>
      <w:r w:rsidR="00E25028" w:rsidRPr="00E2502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22 617 528,48</w:t>
      </w:r>
      <w:r w:rsidRPr="00E2502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 сложилась в результате начисления налоговых доходов в сумме </w:t>
      </w:r>
      <w:r w:rsidR="00E25028" w:rsidRPr="00E2502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3 449 149,25</w:t>
      </w:r>
      <w:r w:rsidR="00395649" w:rsidRPr="00E2502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E25028" w:rsidRPr="00E2502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ей</w:t>
      </w:r>
      <w:r w:rsidRPr="00E2502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доходов от собственности в сумме </w:t>
      </w:r>
      <w:r w:rsidR="00E25028" w:rsidRPr="00E2502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80 064,23</w:t>
      </w:r>
      <w:r w:rsidR="00102910" w:rsidRPr="00E2502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0463E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я</w:t>
      </w:r>
      <w:r w:rsidRPr="00E2502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</w:t>
      </w:r>
      <w:r w:rsidR="00102910" w:rsidRPr="00E2502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безвозмездных денежных поступлений текущего характера </w:t>
      </w:r>
      <w:r w:rsidR="00E25028" w:rsidRPr="00E2502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18 766 199,50</w:t>
      </w:r>
      <w:r w:rsidR="00102910" w:rsidRPr="00E2502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E25028" w:rsidRPr="00E2502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ей</w:t>
      </w:r>
      <w:r w:rsidR="00102910" w:rsidRPr="00E2502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 безвозмездных</w:t>
      </w:r>
      <w:r w:rsidRPr="00E2502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5028" w:rsidRPr="00E2502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не</w:t>
      </w:r>
      <w:r w:rsidR="00102910" w:rsidRPr="00E2502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денежных</w:t>
      </w:r>
      <w:proofErr w:type="spellEnd"/>
      <w:r w:rsidR="00102910" w:rsidRPr="00E2502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поступлений</w:t>
      </w:r>
      <w:r w:rsidR="00F83011" w:rsidRPr="00E2502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35773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</w:t>
      </w:r>
      <w:r w:rsidRPr="00E2502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в сектор государственного управления </w:t>
      </w:r>
      <w:r w:rsidR="00E25028" w:rsidRPr="00E2502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322 115,50</w:t>
      </w:r>
      <w:r w:rsidRPr="00E2502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E25028" w:rsidRPr="00E2502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ей</w:t>
      </w:r>
      <w:r w:rsidRPr="00E2502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D00712" w:rsidRPr="001A22E9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35773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Pr="0035773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Расходы, согласно вышеуказанному отчету, по бюджетной деятельности составили </w:t>
      </w:r>
      <w:r w:rsidR="0035773C" w:rsidRPr="0035773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22 155 539,94</w:t>
      </w:r>
      <w:r w:rsidR="00AD24DC" w:rsidRPr="0035773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110C6D" w:rsidRPr="0035773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ей</w:t>
      </w:r>
      <w:r w:rsidRPr="0035773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из них: </w:t>
      </w:r>
      <w:r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на оплату труда                   и начисления – </w:t>
      </w:r>
      <w:r w:rsidR="001A22E9"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13 956 708,66</w:t>
      </w:r>
      <w:r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 (</w:t>
      </w:r>
      <w:r w:rsidR="001A22E9"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63,0</w:t>
      </w:r>
      <w:r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%), на приобретение работ, услуг </w:t>
      </w:r>
      <w:r w:rsidR="009F144A"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– </w:t>
      </w:r>
      <w:r w:rsidR="001A22E9"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5 193 564,15</w:t>
      </w:r>
      <w:r w:rsidR="001F493C"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</w:t>
      </w:r>
      <w:r w:rsidR="00395649"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я</w:t>
      </w:r>
      <w:r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</w:t>
      </w:r>
      <w:r w:rsidR="001A22E9"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23,4</w:t>
      </w:r>
      <w:r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%), безвозмездные перечисления бюджетам</w:t>
      </w:r>
      <w:r w:rsidR="003D1EEC"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– </w:t>
      </w:r>
      <w:r w:rsidR="001A22E9"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2 042 245,05</w:t>
      </w:r>
      <w:r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 (</w:t>
      </w:r>
      <w:r w:rsidR="001A22E9"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9,2</w:t>
      </w:r>
      <w:r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%), расходы на социальное </w:t>
      </w:r>
      <w:r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 xml:space="preserve">обеспечение – </w:t>
      </w:r>
      <w:r w:rsidR="001A22E9"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240 000,0</w:t>
      </w:r>
      <w:r w:rsidR="00AD24DC"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395649"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ей</w:t>
      </w:r>
      <w:r w:rsidR="00110C6D"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</w:t>
      </w:r>
      <w:r w:rsidR="001A22E9"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1,1</w:t>
      </w:r>
      <w:r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%), расходы по операциям </w:t>
      </w:r>
      <w:r w:rsidR="00395649"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</w:t>
      </w:r>
      <w:r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с активами – </w:t>
      </w:r>
      <w:r w:rsidR="001A22E9"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663 641,22</w:t>
      </w:r>
      <w:r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1A22E9"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ь</w:t>
      </w:r>
      <w:r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</w:t>
      </w:r>
      <w:r w:rsidR="001A22E9"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3,0</w:t>
      </w:r>
      <w:r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%), прочие расходы</w:t>
      </w:r>
      <w:proofErr w:type="gramEnd"/>
      <w:r w:rsidR="003D1EEC"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395649"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– </w:t>
      </w:r>
      <w:r w:rsidR="001A22E9"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59 380,86</w:t>
      </w:r>
      <w:r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</w:t>
      </w:r>
      <w:r w:rsidR="00AD24DC"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(</w:t>
      </w:r>
      <w:r w:rsidR="008736FC"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0,</w:t>
      </w:r>
      <w:r w:rsidR="001A22E9"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</w:t>
      </w:r>
      <w:r w:rsidR="008736FC"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1A22E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%).</w:t>
      </w:r>
    </w:p>
    <w:p w:rsidR="00D00712" w:rsidRPr="003D4579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3D457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Чистый операционный результат по бюджетной деятельности сложился в сумме –</w:t>
      </w:r>
      <w:r w:rsidR="003D4579" w:rsidRPr="003D457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461 988,54</w:t>
      </w:r>
      <w:r w:rsidRPr="003D457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рублей, что соответствует финансовому результату согласно балансу исполнения бюджета                                                 ф. 0503120 (стр. 560 гр. 8 – гр. 5).</w:t>
      </w:r>
    </w:p>
    <w:p w:rsidR="00D00712" w:rsidRPr="003D4579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3D457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При проведении сверки Отчета о финансовых результатах деятельности ф. 0503121 со Справкой по заключению счетов бюджетного учета отчетного финансового года ф. 0503110 на 01.01.2021 отклонений                    не выявлено.</w:t>
      </w:r>
    </w:p>
    <w:p w:rsidR="00D00712" w:rsidRPr="007D1CC9" w:rsidRDefault="00D00712" w:rsidP="005F31DF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7D1CC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Отчет о движении денежных средств (ф. 0503123).</w:t>
      </w:r>
    </w:p>
    <w:p w:rsidR="00D00712" w:rsidRPr="00265656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26565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Отчет о движении денежных средств ф. 0503123 составлен                           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D00712" w:rsidRPr="004F1301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4F130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Показатели отражены по бюджетной деятельности (графа 4),                          с распределением по трем разделам: «Поступления», «Выбытия»                         и «Изменение остатков средств». В разделе «Поступления» отражены доходы бюджета в размере – </w:t>
      </w:r>
      <w:r w:rsidR="004F1301" w:rsidRPr="004F130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22 357 725,22</w:t>
      </w:r>
      <w:r w:rsidRPr="004F130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рублей, в разделе «Выбытия» отражены расходы бюджета в размере – </w:t>
      </w:r>
      <w:r w:rsidR="004F1301" w:rsidRPr="004F130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22 125 351,44</w:t>
      </w:r>
      <w:r w:rsidR="00240406" w:rsidRPr="004F130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4F130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</w:t>
      </w:r>
      <w:r w:rsidR="004F1301" w:rsidRPr="004F130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ь</w:t>
      </w:r>
      <w:r w:rsidRPr="004F130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в разделе «Изменение остатков средств» отражена разница между расходами  </w:t>
      </w:r>
      <w:r w:rsidR="005F31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</w:t>
      </w:r>
      <w:r w:rsidRPr="004F130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и доходами бюджета  в размере –</w:t>
      </w:r>
      <w:r w:rsidR="00B35823" w:rsidRPr="004F130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4F1301" w:rsidRPr="004F130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(минус) 232 373,81</w:t>
      </w:r>
      <w:r w:rsidR="00806AD5" w:rsidRPr="004F130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F87D5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я</w:t>
      </w:r>
      <w:r w:rsidRPr="004F130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  <w:r w:rsidR="00970621" w:rsidRPr="004F130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С учетом</w:t>
      </w:r>
      <w:r w:rsidR="00AA2076" w:rsidRPr="004F130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возврата</w:t>
      </w:r>
      <w:r w:rsidR="00970621" w:rsidRPr="004F130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AA2076" w:rsidRPr="004F130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970621" w:rsidRPr="004F130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дебиторской задолженности прошлых лет </w:t>
      </w:r>
      <w:r w:rsidR="003D1EEC" w:rsidRPr="004F130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</w:t>
      </w:r>
      <w:r w:rsidR="00970621" w:rsidRPr="004F130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в </w:t>
      </w:r>
      <w:r w:rsidR="00AA2076" w:rsidRPr="004F130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сумме</w:t>
      </w:r>
      <w:r w:rsidR="00970621" w:rsidRPr="004F130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4F1301" w:rsidRPr="004F130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49,7</w:t>
      </w:r>
      <w:r w:rsidR="00970621" w:rsidRPr="004F130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</w:t>
      </w:r>
      <w:r w:rsidR="00B35823" w:rsidRPr="004F130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</w:t>
      </w:r>
      <w:r w:rsidR="00A27A77" w:rsidRPr="004F130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по доходам от компенсации затрат бюджетов сельских поселений)</w:t>
      </w:r>
      <w:r w:rsidR="00970621" w:rsidRPr="004F130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общая сумма изменения остатков средств составляет </w:t>
      </w:r>
      <w:r w:rsidR="004F1301" w:rsidRPr="004F130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(минус) 182,7</w:t>
      </w:r>
      <w:r w:rsidR="00970621" w:rsidRPr="004F130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рублей, что соответствует размеру </w:t>
      </w:r>
      <w:r w:rsidR="00AA2076" w:rsidRPr="004F130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дефицита сложившегося по итогам исполнения бюджета сельского поселения </w:t>
      </w:r>
      <w:r w:rsidR="00EF25A6" w:rsidRPr="004F130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Кышик</w:t>
      </w:r>
      <w:r w:rsidR="00AA2076" w:rsidRPr="004F130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за 2020 год.</w:t>
      </w:r>
    </w:p>
    <w:p w:rsidR="00D00712" w:rsidRPr="007D1CC9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4F130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</w:t>
      </w:r>
      <w:r w:rsidR="00395649" w:rsidRPr="004F130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4F130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не выявлено.</w:t>
      </w:r>
    </w:p>
    <w:p w:rsidR="00D00712" w:rsidRPr="007D1CC9" w:rsidRDefault="00D00712" w:rsidP="005F31DF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7D1CC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Пояснительная записка (ф. 0503160).</w:t>
      </w:r>
    </w:p>
    <w:p w:rsidR="00D00712" w:rsidRPr="004F1301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7D1CC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Pr="004F130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Пояснительная записка состоит из текстовой части и пяти разделов, включающих в себя таблицы и приложения, определенные Инструкцией 191н.</w:t>
      </w:r>
    </w:p>
    <w:p w:rsidR="00D85D73" w:rsidRPr="008A03A3" w:rsidRDefault="00D85D73" w:rsidP="005F31DF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3A3">
        <w:rPr>
          <w:rFonts w:ascii="Times New Roman" w:hAnsi="Times New Roman" w:cs="Times New Roman"/>
          <w:sz w:val="28"/>
          <w:szCs w:val="28"/>
        </w:rPr>
        <w:t>В нарушение требований пункта 152 Инструкции 191н                        в Пояснительную записку (ф. 05030160) не включена следующая информация:</w:t>
      </w:r>
    </w:p>
    <w:p w:rsidR="00D85D73" w:rsidRPr="008A03A3" w:rsidRDefault="00D85D73" w:rsidP="005F31DF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3A3">
        <w:rPr>
          <w:rFonts w:ascii="Times New Roman" w:hAnsi="Times New Roman" w:cs="Times New Roman"/>
          <w:sz w:val="28"/>
          <w:szCs w:val="28"/>
        </w:rPr>
        <w:t xml:space="preserve">- в раздел 2 «Результаты деятельности субъекта бюджетной отчетности» не содержит сведения о техническом состоянии, эффективности использования, обеспеченности субъекта бюджетной </w:t>
      </w:r>
      <w:r w:rsidRPr="008A03A3">
        <w:rPr>
          <w:rFonts w:ascii="Times New Roman" w:hAnsi="Times New Roman" w:cs="Times New Roman"/>
          <w:sz w:val="28"/>
          <w:szCs w:val="28"/>
        </w:rPr>
        <w:lastRenderedPageBreak/>
        <w:t xml:space="preserve">отчетности основными фондами (соответствия величины, состава </w:t>
      </w:r>
      <w:r w:rsidR="00F933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A03A3">
        <w:rPr>
          <w:rFonts w:ascii="Times New Roman" w:hAnsi="Times New Roman" w:cs="Times New Roman"/>
          <w:sz w:val="28"/>
          <w:szCs w:val="28"/>
        </w:rPr>
        <w:t>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комплектности;</w:t>
      </w:r>
    </w:p>
    <w:p w:rsidR="00D85D73" w:rsidRPr="008A03A3" w:rsidRDefault="00D85D73" w:rsidP="005F31DF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3A3">
        <w:rPr>
          <w:rFonts w:ascii="Times New Roman" w:hAnsi="Times New Roman" w:cs="Times New Roman"/>
          <w:sz w:val="28"/>
          <w:szCs w:val="28"/>
        </w:rPr>
        <w:t>- раздел 3 «Анализ отчета об исполнении бюджета субъектом бюджетной отчетности» содержит некачественный анализ данных отчета об исполнении бюджета;</w:t>
      </w:r>
    </w:p>
    <w:p w:rsidR="00D85D73" w:rsidRDefault="00D85D73" w:rsidP="005F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3A3">
        <w:rPr>
          <w:rFonts w:ascii="Times New Roman" w:hAnsi="Times New Roman" w:cs="Times New Roman"/>
          <w:sz w:val="28"/>
          <w:szCs w:val="28"/>
        </w:rPr>
        <w:t>- раздел 4 «Анализ показателей бухгалтерской отчетности субъекта бюджетной отчетности» не содержит информаци</w:t>
      </w:r>
      <w:r w:rsidR="00984191">
        <w:rPr>
          <w:rFonts w:ascii="Times New Roman" w:hAnsi="Times New Roman" w:cs="Times New Roman"/>
          <w:sz w:val="28"/>
          <w:szCs w:val="28"/>
        </w:rPr>
        <w:t>ю</w:t>
      </w:r>
      <w:r w:rsidRPr="008A03A3">
        <w:rPr>
          <w:rFonts w:ascii="Times New Roman" w:hAnsi="Times New Roman" w:cs="Times New Roman"/>
          <w:sz w:val="28"/>
          <w:szCs w:val="28"/>
        </w:rPr>
        <w:t xml:space="preserve"> о причинах увеличения дебиторской и кредиторской задолженности, в том числе просроченной,</w:t>
      </w:r>
      <w:r w:rsidR="00F933D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03A3">
        <w:rPr>
          <w:rFonts w:ascii="Times New Roman" w:hAnsi="Times New Roman" w:cs="Times New Roman"/>
          <w:sz w:val="28"/>
          <w:szCs w:val="28"/>
        </w:rPr>
        <w:t xml:space="preserve"> по состоянию на отчетную дату в сравнении с данными за аналогичный отчетный период прошлого финансового года;</w:t>
      </w:r>
    </w:p>
    <w:p w:rsidR="00D85D73" w:rsidRPr="008A03A3" w:rsidRDefault="00D85D73" w:rsidP="005F31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3A3">
        <w:rPr>
          <w:rFonts w:ascii="Times New Roman" w:hAnsi="Times New Roman" w:cs="Times New Roman"/>
          <w:sz w:val="28"/>
          <w:szCs w:val="28"/>
        </w:rPr>
        <w:t>- в нарушение пункта 155 Инструкции № 191н в графе 1 Таблицы      № 3 «Сведения об исполнении текстовых статей закона (решения)                            о бюджете» указано не содержание текстовой статьи закона (решения                      о бюджете), имеющей отношение к субъекту бюджетной отчетности,                      а указано «ст.221 Бюджетная смета»; «№ 63 ФЗ от 26.04.2007»;</w:t>
      </w:r>
    </w:p>
    <w:p w:rsidR="00D85D73" w:rsidRPr="008A03A3" w:rsidRDefault="00D85D73" w:rsidP="005F31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3A3">
        <w:rPr>
          <w:rFonts w:ascii="Times New Roman" w:hAnsi="Times New Roman" w:cs="Times New Roman"/>
          <w:sz w:val="28"/>
          <w:szCs w:val="28"/>
        </w:rPr>
        <w:t xml:space="preserve">- в нарушение пункта 156 Инструкции № 191н в качестве сведений об особенностях ведения бюджетного учета </w:t>
      </w:r>
      <w:hyperlink w:anchor="P13904" w:history="1">
        <w:r w:rsidRPr="008A03A3">
          <w:rPr>
            <w:rFonts w:ascii="Times New Roman" w:hAnsi="Times New Roman" w:cs="Times New Roman"/>
            <w:sz w:val="28"/>
            <w:szCs w:val="28"/>
          </w:rPr>
          <w:t>Таблица № 4</w:t>
        </w:r>
      </w:hyperlink>
      <w:r w:rsidRPr="008A03A3">
        <w:rPr>
          <w:rFonts w:ascii="Times New Roman" w:hAnsi="Times New Roman" w:cs="Times New Roman"/>
          <w:sz w:val="28"/>
          <w:szCs w:val="28"/>
        </w:rPr>
        <w:t>, в качестве правового обоснования, содержит ссылку на Инструкции по бюджетному учету 162-н, 157-н, 191-н.</w:t>
      </w:r>
    </w:p>
    <w:p w:rsidR="00D85D73" w:rsidRPr="008A03A3" w:rsidRDefault="00D85D73" w:rsidP="005F31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3A3">
        <w:rPr>
          <w:rFonts w:ascii="Times New Roman" w:hAnsi="Times New Roman" w:cs="Times New Roman"/>
          <w:sz w:val="28"/>
          <w:szCs w:val="28"/>
        </w:rPr>
        <w:t xml:space="preserve">Следовало внести информацию об использованных в отчетном периоде особенностях отражения в бюджетном учете операций с активами и </w:t>
      </w:r>
      <w:proofErr w:type="gramStart"/>
      <w:r w:rsidRPr="008A03A3">
        <w:rPr>
          <w:rFonts w:ascii="Times New Roman" w:hAnsi="Times New Roman" w:cs="Times New Roman"/>
          <w:sz w:val="28"/>
          <w:szCs w:val="28"/>
        </w:rPr>
        <w:t>обязательствами</w:t>
      </w:r>
      <w:bookmarkStart w:id="0" w:name="_GoBack"/>
      <w:bookmarkEnd w:id="0"/>
      <w:proofErr w:type="gramEnd"/>
      <w:r w:rsidRPr="008A03A3">
        <w:rPr>
          <w:rFonts w:ascii="Times New Roman" w:hAnsi="Times New Roman" w:cs="Times New Roman"/>
          <w:sz w:val="28"/>
          <w:szCs w:val="28"/>
        </w:rPr>
        <w:t xml:space="preserve"> в части установленного Инструкцией по бюджетному учету права самостоятельного определения таких особенностей;</w:t>
      </w:r>
    </w:p>
    <w:p w:rsidR="00D85D73" w:rsidRPr="008A03A3" w:rsidRDefault="00D85D73" w:rsidP="005F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3A3">
        <w:rPr>
          <w:rFonts w:ascii="Times New Roman" w:hAnsi="Times New Roman" w:cs="Times New Roman"/>
          <w:sz w:val="28"/>
          <w:szCs w:val="28"/>
        </w:rPr>
        <w:t xml:space="preserve">- </w:t>
      </w:r>
      <w:r w:rsidRPr="008A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пункта 158 Инструкции № 191 к пояснительной записке не представлена </w:t>
      </w:r>
      <w:hyperlink r:id="rId8" w:history="1">
        <w:r w:rsidRPr="008A03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Таблица № 6</w:t>
        </w:r>
      </w:hyperlink>
      <w:r w:rsidRPr="008A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о проведении инвентаризаций». </w:t>
      </w:r>
    </w:p>
    <w:p w:rsidR="00D85D73" w:rsidRPr="008A03A3" w:rsidRDefault="00D85D73" w:rsidP="005F3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разделе 5 «Прочие вопросы деятельности субъекта бюджетной отчетности» Пояснительной записки </w:t>
      </w:r>
      <w:hyperlink w:anchor="P13796" w:history="1">
        <w:r w:rsidRPr="008A03A3">
          <w:rPr>
            <w:rFonts w:ascii="Times New Roman" w:hAnsi="Times New Roman" w:cs="Times New Roman"/>
            <w:sz w:val="28"/>
            <w:szCs w:val="28"/>
          </w:rPr>
          <w:t>(ф. 0503160)</w:t>
        </w:r>
      </w:hyperlink>
      <w:r w:rsidRPr="008A03A3">
        <w:t xml:space="preserve"> </w:t>
      </w:r>
      <w:r w:rsidRPr="008A03A3">
        <w:rPr>
          <w:rFonts w:ascii="Times New Roman" w:hAnsi="Times New Roman" w:cs="Times New Roman"/>
          <w:sz w:val="28"/>
          <w:szCs w:val="28"/>
        </w:rPr>
        <w:t>не отражен</w:t>
      </w:r>
      <w:r w:rsidRPr="008A03A3">
        <w:t xml:space="preserve"> </w:t>
      </w:r>
      <w:r w:rsidRPr="008A03A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проведения годовой инвентаризации.</w:t>
      </w:r>
    </w:p>
    <w:p w:rsidR="00535916" w:rsidRDefault="00535916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5D73" w:rsidRPr="008A03A3">
        <w:rPr>
          <w:rFonts w:ascii="Times New Roman" w:hAnsi="Times New Roman" w:cs="Times New Roman"/>
          <w:sz w:val="28"/>
          <w:szCs w:val="28"/>
        </w:rPr>
        <w:t>Проведение внешней проверки годового</w:t>
      </w:r>
      <w:r w:rsidR="00D85D73" w:rsidRPr="00CF3759">
        <w:rPr>
          <w:rFonts w:ascii="Times New Roman" w:hAnsi="Times New Roman" w:cs="Times New Roman"/>
          <w:sz w:val="28"/>
          <w:szCs w:val="28"/>
        </w:rPr>
        <w:t xml:space="preserve"> отчета за 2020 год контрольно-счетной палатой Ханты-Мансийского района осуществлялось              на выборочной основе.</w:t>
      </w:r>
      <w:r w:rsidRPr="0053591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D85D73" w:rsidRDefault="00D85D73" w:rsidP="005F31DF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712" w:rsidRPr="00984191" w:rsidRDefault="00D00712" w:rsidP="005F31D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i/>
          <w:sz w:val="28"/>
          <w:szCs w:val="28"/>
          <w:lang w:eastAsia="ru-RU"/>
        </w:rPr>
      </w:pPr>
      <w:r w:rsidRPr="0098419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Pr="00984191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7. Выводы по внешней проверке годового отчета:</w:t>
      </w:r>
    </w:p>
    <w:p w:rsidR="00761EB7" w:rsidRDefault="00D00712" w:rsidP="005F31D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2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</w:p>
    <w:p w:rsidR="00E258AF" w:rsidRPr="00D66B38" w:rsidRDefault="00E258AF" w:rsidP="005F31DF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38">
        <w:rPr>
          <w:rFonts w:ascii="Times New Roman" w:hAnsi="Times New Roman" w:cs="Times New Roman"/>
          <w:sz w:val="28"/>
          <w:szCs w:val="28"/>
        </w:rPr>
        <w:t xml:space="preserve">По результатам проведенной </w:t>
      </w:r>
      <w:r w:rsidRPr="00D66B38">
        <w:rPr>
          <w:rFonts w:ascii="Times New Roman" w:hAnsi="Times New Roman" w:cs="Times New Roman"/>
          <w:iCs/>
          <w:sz w:val="28"/>
          <w:szCs w:val="28"/>
        </w:rPr>
        <w:t xml:space="preserve">внешней проверки </w:t>
      </w:r>
      <w:r w:rsidRPr="00D66B38">
        <w:rPr>
          <w:rFonts w:ascii="Times New Roman" w:hAnsi="Times New Roman" w:cs="Times New Roman"/>
          <w:bCs/>
          <w:sz w:val="28"/>
          <w:szCs w:val="28"/>
        </w:rPr>
        <w:t xml:space="preserve">годового отчета                об исполнении бюджета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Кышик</w:t>
      </w:r>
      <w:r w:rsidRPr="00D66B38">
        <w:rPr>
          <w:rFonts w:ascii="Times New Roman" w:hAnsi="Times New Roman" w:cs="Times New Roman"/>
          <w:sz w:val="28"/>
          <w:szCs w:val="28"/>
        </w:rPr>
        <w:t xml:space="preserve">, контрольно-счетная палата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ставит под сомнение </w:t>
      </w:r>
      <w:r w:rsidRPr="00D66B38">
        <w:rPr>
          <w:rFonts w:ascii="Times New Roman" w:hAnsi="Times New Roman" w:cs="Times New Roman"/>
          <w:sz w:val="28"/>
          <w:szCs w:val="28"/>
        </w:rPr>
        <w:t>достоверность отчета об исполнении бюджета сельского поселения</w:t>
      </w:r>
      <w:r w:rsidRPr="003571DF">
        <w:rPr>
          <w:rFonts w:ascii="Times New Roman" w:hAnsi="Times New Roman" w:cs="Times New Roman"/>
          <w:sz w:val="28"/>
          <w:szCs w:val="28"/>
        </w:rPr>
        <w:t>, при этом считает возможным предложить:</w:t>
      </w:r>
    </w:p>
    <w:p w:rsidR="00E258AF" w:rsidRPr="00644EC4" w:rsidRDefault="00E258AF" w:rsidP="005F31DF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1DF">
        <w:rPr>
          <w:rFonts w:ascii="Times New Roman" w:hAnsi="Times New Roman" w:cs="Times New Roman"/>
          <w:sz w:val="28"/>
          <w:szCs w:val="28"/>
        </w:rPr>
        <w:t xml:space="preserve">- рассмотреть годовой </w:t>
      </w:r>
      <w:r w:rsidRPr="003571DF">
        <w:rPr>
          <w:rFonts w:ascii="Times New Roman" w:hAnsi="Times New Roman" w:cs="Times New Roman"/>
          <w:bCs/>
          <w:sz w:val="28"/>
          <w:szCs w:val="28"/>
        </w:rPr>
        <w:t xml:space="preserve">отчет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Кышик</w:t>
      </w:r>
      <w:r w:rsidRPr="003571DF">
        <w:rPr>
          <w:rFonts w:ascii="Times New Roman" w:hAnsi="Times New Roman" w:cs="Times New Roman"/>
          <w:bCs/>
          <w:sz w:val="28"/>
          <w:szCs w:val="28"/>
        </w:rPr>
        <w:t>;</w:t>
      </w:r>
    </w:p>
    <w:p w:rsidR="00E258AF" w:rsidRPr="00644EC4" w:rsidRDefault="00E258AF" w:rsidP="005F31DF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C4">
        <w:rPr>
          <w:rFonts w:ascii="Times New Roman" w:hAnsi="Times New Roman" w:cs="Times New Roman"/>
          <w:bCs/>
          <w:sz w:val="28"/>
          <w:szCs w:val="28"/>
        </w:rPr>
        <w:lastRenderedPageBreak/>
        <w:t>- р</w:t>
      </w:r>
      <w:r w:rsidRPr="00644EC4">
        <w:rPr>
          <w:rFonts w:ascii="Times New Roman" w:hAnsi="Times New Roman" w:cs="Times New Roman"/>
          <w:sz w:val="28"/>
          <w:szCs w:val="28"/>
        </w:rPr>
        <w:t xml:space="preserve">екомендовать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Кышик</w:t>
      </w:r>
      <w:r w:rsidRPr="00644EC4">
        <w:rPr>
          <w:rFonts w:ascii="Times New Roman" w:hAnsi="Times New Roman" w:cs="Times New Roman"/>
          <w:sz w:val="28"/>
          <w:szCs w:val="28"/>
        </w:rPr>
        <w:t xml:space="preserve"> повысить качество управления муниципальными финансами в части обеспечения исполнения расходов в утвержденных объемах, повысить эффективность администрирования закрепленных доходов;</w:t>
      </w:r>
    </w:p>
    <w:p w:rsidR="00E258AF" w:rsidRPr="007A02C1" w:rsidRDefault="00E258AF" w:rsidP="005F31DF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2C1">
        <w:rPr>
          <w:rFonts w:ascii="Times New Roman" w:hAnsi="Times New Roman" w:cs="Times New Roman"/>
          <w:sz w:val="28"/>
          <w:szCs w:val="28"/>
        </w:rPr>
        <w:t>- обеспечить составление и представление годовой бюджетной отчетности, в соответствии с требованиями действующих нормативных правовых актов по ведению бюджетного учета и составлению бюджетной отчетности, соблюдать требования приказом Минфина России                           от 28.12.2010 № 191н «Об утверждении Инструкции о порядке составления       и представления годовой, квартальной и месячной отчетности                          об исполнении бюджетов бюджетной системы Российской Федерации»;</w:t>
      </w:r>
      <w:proofErr w:type="gramEnd"/>
    </w:p>
    <w:p w:rsidR="00E258AF" w:rsidRPr="0081171C" w:rsidRDefault="00E258AF" w:rsidP="005F3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7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</w:t>
      </w:r>
      <w:r w:rsidRPr="0081171C">
        <w:rPr>
          <w:rFonts w:ascii="Times New Roman" w:hAnsi="Times New Roman" w:cs="Times New Roman"/>
          <w:sz w:val="28"/>
          <w:szCs w:val="28"/>
        </w:rPr>
        <w:t xml:space="preserve">ривести в соответствии с требованиями Постановления                             от 23.08.2019 № 278-п </w:t>
      </w:r>
      <w:r w:rsidR="0081171C" w:rsidRPr="0081171C">
        <w:rPr>
          <w:rFonts w:ascii="Times New Roman" w:hAnsi="Times New Roman" w:cs="Times New Roman"/>
          <w:bCs/>
          <w:sz w:val="28"/>
          <w:szCs w:val="28"/>
        </w:rPr>
        <w:t xml:space="preserve">Положение о денежном содержании лиц, замещающих муниципальные должности сельского поселения Кышик, Положение о размерах и условиях </w:t>
      </w:r>
      <w:proofErr w:type="gramStart"/>
      <w:r w:rsidR="0081171C" w:rsidRPr="0081171C">
        <w:rPr>
          <w:rFonts w:ascii="Times New Roman" w:hAnsi="Times New Roman" w:cs="Times New Roman"/>
          <w:bCs/>
          <w:sz w:val="28"/>
          <w:szCs w:val="28"/>
        </w:rPr>
        <w:t>оплаты труда муниципальных служащих органов местного самоуправления администрации сельского поселения</w:t>
      </w:r>
      <w:proofErr w:type="gramEnd"/>
      <w:r w:rsidR="0081171C" w:rsidRPr="0081171C">
        <w:rPr>
          <w:rFonts w:ascii="Times New Roman" w:hAnsi="Times New Roman" w:cs="Times New Roman"/>
          <w:bCs/>
          <w:sz w:val="28"/>
          <w:szCs w:val="28"/>
        </w:rPr>
        <w:t xml:space="preserve"> Кышик</w:t>
      </w:r>
      <w:r w:rsidRPr="0081171C">
        <w:rPr>
          <w:rFonts w:ascii="Times New Roman" w:hAnsi="Times New Roman" w:cs="Times New Roman"/>
          <w:sz w:val="28"/>
          <w:szCs w:val="28"/>
        </w:rPr>
        <w:t>;</w:t>
      </w:r>
    </w:p>
    <w:p w:rsidR="00F87D56" w:rsidRDefault="0081171C" w:rsidP="00F87D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- </w:t>
      </w:r>
      <w:r w:rsidRPr="003A4A9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исключить </w:t>
      </w:r>
      <w:r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из</w:t>
      </w:r>
      <w:r w:rsidRPr="0081171C">
        <w:rPr>
          <w:rFonts w:ascii="Times New Roman" w:hAnsi="Times New Roman" w:cs="Times New Roman"/>
          <w:bCs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81171C">
        <w:rPr>
          <w:rFonts w:ascii="Times New Roman" w:hAnsi="Times New Roman" w:cs="Times New Roman"/>
          <w:bCs/>
          <w:sz w:val="28"/>
          <w:szCs w:val="28"/>
        </w:rPr>
        <w:t xml:space="preserve"> о денежном содержании лиц, замещающих муниципальные должности сельского поселения Кышик, Положени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81171C">
        <w:rPr>
          <w:rFonts w:ascii="Times New Roman" w:hAnsi="Times New Roman" w:cs="Times New Roman"/>
          <w:bCs/>
          <w:sz w:val="28"/>
          <w:szCs w:val="28"/>
        </w:rPr>
        <w:t xml:space="preserve"> о размерах и условиях оплаты труда муниципальных служащих органов местного самоуправления администрации сельского поселения Кышик</w:t>
      </w:r>
      <w:r w:rsidR="00F87D56">
        <w:rPr>
          <w:rFonts w:ascii="Times New Roman" w:hAnsi="Times New Roman" w:cs="Times New Roman"/>
          <w:sz w:val="28"/>
          <w:szCs w:val="28"/>
        </w:rPr>
        <w:t xml:space="preserve"> условия, </w:t>
      </w:r>
      <w:r w:rsidRPr="003A4A9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которые </w:t>
      </w:r>
      <w:r w:rsidR="00F87D5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не </w:t>
      </w:r>
      <w:r w:rsidRPr="003A4A9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предусматривают </w:t>
      </w:r>
      <w:r w:rsidR="00F87D5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ограничение  </w:t>
      </w:r>
      <w:r w:rsidR="00F87D56">
        <w:rPr>
          <w:rFonts w:ascii="Times New Roman" w:hAnsi="Times New Roman" w:cs="Times New Roman"/>
          <w:sz w:val="28"/>
          <w:szCs w:val="28"/>
        </w:rPr>
        <w:t xml:space="preserve">размера денежного поощрения </w:t>
      </w:r>
      <w:r w:rsidR="00F87D56" w:rsidRPr="001F1B83">
        <w:rPr>
          <w:rFonts w:ascii="Times New Roman" w:hAnsi="Times New Roman" w:cs="Times New Roman"/>
          <w:sz w:val="28"/>
          <w:szCs w:val="28"/>
        </w:rPr>
        <w:t>по результатам работы за квартал максимальным размером</w:t>
      </w:r>
      <w:r w:rsidR="00F87D56">
        <w:rPr>
          <w:rFonts w:ascii="Times New Roman" w:hAnsi="Times New Roman" w:cs="Times New Roman"/>
          <w:sz w:val="28"/>
          <w:szCs w:val="28"/>
        </w:rPr>
        <w:t xml:space="preserve">, </w:t>
      </w:r>
      <w:r w:rsidRPr="003A4A9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</w:t>
      </w:r>
      <w:r w:rsidRPr="003A4A95">
        <w:rPr>
          <w:rFonts w:ascii="Times New Roman" w:hAnsi="Times New Roman" w:cs="Times New Roman"/>
          <w:sz w:val="28"/>
          <w:szCs w:val="28"/>
        </w:rPr>
        <w:t xml:space="preserve"> случае</w:t>
      </w:r>
      <w:r w:rsidRPr="001F1B83">
        <w:rPr>
          <w:rFonts w:ascii="Times New Roman" w:hAnsi="Times New Roman" w:cs="Times New Roman"/>
          <w:sz w:val="28"/>
          <w:szCs w:val="28"/>
        </w:rPr>
        <w:t xml:space="preserve"> сложившейся обоснованной экономии фонда оплаты т</w:t>
      </w:r>
      <w:r>
        <w:rPr>
          <w:rFonts w:ascii="Times New Roman" w:hAnsi="Times New Roman" w:cs="Times New Roman"/>
          <w:sz w:val="28"/>
          <w:szCs w:val="28"/>
        </w:rPr>
        <w:t>руда</w:t>
      </w:r>
      <w:r w:rsidR="00F87D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171C" w:rsidRPr="0081171C" w:rsidRDefault="0081171C" w:rsidP="005F31D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обеспечить начисление </w:t>
      </w:r>
      <w:r w:rsidRPr="0081171C">
        <w:rPr>
          <w:rFonts w:ascii="Times New Roman" w:hAnsi="Times New Roman" w:cs="Times New Roman"/>
          <w:bCs/>
          <w:sz w:val="28"/>
          <w:szCs w:val="28"/>
        </w:rPr>
        <w:t>денежно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81171C">
        <w:rPr>
          <w:rFonts w:ascii="Times New Roman" w:hAnsi="Times New Roman" w:cs="Times New Roman"/>
          <w:bCs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F87D56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</w:t>
      </w:r>
      <w:r w:rsidRPr="0081171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Кышик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 w:rsidRPr="0081171C">
        <w:rPr>
          <w:rFonts w:ascii="Times New Roman" w:hAnsi="Times New Roman" w:cs="Times New Roman"/>
          <w:sz w:val="28"/>
          <w:szCs w:val="28"/>
        </w:rPr>
        <w:t>Постановлением от 23.08.2019</w:t>
      </w:r>
      <w:r w:rsidRPr="00D7398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81171C">
        <w:rPr>
          <w:rFonts w:ascii="Times New Roman" w:hAnsi="Times New Roman" w:cs="Times New Roman"/>
          <w:sz w:val="28"/>
          <w:szCs w:val="28"/>
        </w:rPr>
        <w:t>№ 278-п</w:t>
      </w:r>
      <w:r w:rsidR="00F87D56">
        <w:rPr>
          <w:rFonts w:ascii="Times New Roman" w:hAnsi="Times New Roman" w:cs="Times New Roman"/>
          <w:bCs/>
          <w:sz w:val="28"/>
          <w:szCs w:val="28"/>
        </w:rPr>
        <w:t xml:space="preserve"> и решением</w:t>
      </w:r>
      <w:r w:rsidRPr="0081171C">
        <w:rPr>
          <w:rFonts w:ascii="Times New Roman" w:hAnsi="Times New Roman" w:cs="Times New Roman"/>
          <w:bCs/>
          <w:sz w:val="28"/>
          <w:szCs w:val="28"/>
        </w:rPr>
        <w:t xml:space="preserve"> Совета депутатов сельского поселения Кышик                      </w:t>
      </w:r>
      <w:r w:rsidRPr="0081171C">
        <w:rPr>
          <w:rFonts w:ascii="Times New Roman" w:hAnsi="Times New Roman" w:cs="Times New Roman"/>
          <w:sz w:val="28"/>
          <w:szCs w:val="28"/>
        </w:rPr>
        <w:t>от 17.03.2020 № 05 «О</w:t>
      </w:r>
      <w:r w:rsidRPr="0081171C">
        <w:rPr>
          <w:rFonts w:ascii="Times New Roman" w:hAnsi="Times New Roman" w:cs="Times New Roman"/>
          <w:bCs/>
          <w:sz w:val="28"/>
          <w:szCs w:val="28"/>
        </w:rPr>
        <w:t>б утверждении положения о денежном содержании лиц, замещающих муниципальные должности сельского поселения Кышик»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258AF" w:rsidRPr="0081171C" w:rsidRDefault="0081171C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58AF" w:rsidRPr="0081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предусмотреть в </w:t>
      </w:r>
      <w:r w:rsidR="00E258AF" w:rsidRPr="00811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F87D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58AF" w:rsidRPr="0081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сельского поселения </w:t>
      </w:r>
      <w:r w:rsidRPr="0081171C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r w:rsidR="00E258AF" w:rsidRPr="0081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и плановый период </w:t>
      </w:r>
      <w:r w:rsidR="00E258AF" w:rsidRPr="008117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основания </w:t>
      </w:r>
      <w:proofErr w:type="gramStart"/>
      <w:r w:rsidR="00E258AF" w:rsidRPr="0081171C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внесения изменений в сводную бюджетную роспись без внесения изменений                        в решение о бюджете</w:t>
      </w:r>
      <w:proofErr w:type="gramEnd"/>
      <w:r w:rsidR="00E258AF" w:rsidRPr="008117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E258AF" w:rsidRPr="0081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E258AF" w:rsidRPr="008117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217 БК РФ;</w:t>
      </w:r>
    </w:p>
    <w:p w:rsidR="0081171C" w:rsidRPr="0081171C" w:rsidRDefault="0081171C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81171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- разработать и утвердить представительным органом сельского поселения, в соответствии с требованиями Бюджетного кодекса РФ, порядок представления, рассмотрения и утверждения годового отчета                     об исполнении бюджета;</w:t>
      </w:r>
    </w:p>
    <w:p w:rsidR="006D237C" w:rsidRDefault="00E258AF" w:rsidP="005F31DF">
      <w:pPr>
        <w:tabs>
          <w:tab w:val="left" w:pos="993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1C">
        <w:rPr>
          <w:rFonts w:ascii="Times New Roman" w:hAnsi="Times New Roman" w:cs="Times New Roman"/>
          <w:sz w:val="28"/>
          <w:szCs w:val="28"/>
        </w:rPr>
        <w:t>- повысить информативность содержания формы 0503160 «Пояснительная записка».</w:t>
      </w:r>
    </w:p>
    <w:p w:rsidR="006D237C" w:rsidRDefault="006D237C" w:rsidP="006D237C">
      <w:pPr>
        <w:tabs>
          <w:tab w:val="left" w:pos="993"/>
          <w:tab w:val="left" w:pos="922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37C" w:rsidRDefault="006D237C" w:rsidP="006D237C">
      <w:pPr>
        <w:tabs>
          <w:tab w:val="left" w:pos="993"/>
          <w:tab w:val="left" w:pos="922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237C" w:rsidSect="000D4988">
      <w:footerReference w:type="default" r:id="rId9"/>
      <w:footerReference w:type="first" r:id="rId10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CD0" w:rsidRDefault="00921CD0" w:rsidP="00617B40">
      <w:pPr>
        <w:spacing w:after="0" w:line="240" w:lineRule="auto"/>
      </w:pPr>
      <w:r>
        <w:separator/>
      </w:r>
    </w:p>
  </w:endnote>
  <w:endnote w:type="continuationSeparator" w:id="0">
    <w:p w:rsidR="00921CD0" w:rsidRDefault="00921CD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༏༏༏༏༏༏༏༏༏༏༏༏༏༏༏༏༏༏༏༏༏༏༏༏༏༏༏༏༏༏༏">
    <w:altName w:val="Arial Unicode MS"/>
    <w:panose1 w:val="00000000000000000000"/>
    <w:charset w:val="20"/>
    <w:family w:val="auto"/>
    <w:notTrueType/>
    <w:pitch w:val="default"/>
    <w:sig w:usb0="00000000" w:usb1="003FF3EA" w:usb2="0F0F0F2E" w:usb3="0F0F0F0F" w:csb0="0F0F0F0F" w:csb1="0F0F0F0F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4958324"/>
      <w:docPartObj>
        <w:docPartGallery w:val="Page Numbers (Bottom of Page)"/>
        <w:docPartUnique/>
      </w:docPartObj>
    </w:sdtPr>
    <w:sdtContent>
      <w:p w:rsidR="00921CD0" w:rsidRDefault="00D2003B">
        <w:pPr>
          <w:pStyle w:val="a8"/>
          <w:jc w:val="right"/>
        </w:pPr>
        <w:r>
          <w:fldChar w:fldCharType="begin"/>
        </w:r>
        <w:r w:rsidR="00921CD0">
          <w:instrText>PAGE   \* MERGEFORMAT</w:instrText>
        </w:r>
        <w:r>
          <w:fldChar w:fldCharType="separate"/>
        </w:r>
        <w:r w:rsidR="00152E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1CD0" w:rsidRDefault="00921CD0">
    <w:pPr>
      <w:pStyle w:val="a8"/>
    </w:pPr>
  </w:p>
  <w:p w:rsidR="00921CD0" w:rsidRDefault="00921CD0" w:rsidP="007C2A21">
    <w:pPr>
      <w:pStyle w:val="a8"/>
      <w:tabs>
        <w:tab w:val="clear" w:pos="4677"/>
        <w:tab w:val="clear" w:pos="9355"/>
        <w:tab w:val="left" w:pos="1031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D0" w:rsidRDefault="00921CD0">
    <w:pPr>
      <w:pStyle w:val="a8"/>
      <w:jc w:val="right"/>
    </w:pPr>
  </w:p>
  <w:p w:rsidR="00921CD0" w:rsidRDefault="00921C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CD0" w:rsidRDefault="00921CD0" w:rsidP="00617B40">
      <w:pPr>
        <w:spacing w:after="0" w:line="240" w:lineRule="auto"/>
      </w:pPr>
      <w:r>
        <w:separator/>
      </w:r>
    </w:p>
  </w:footnote>
  <w:footnote w:type="continuationSeparator" w:id="0">
    <w:p w:rsidR="00921CD0" w:rsidRDefault="00921CD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69D1"/>
    <w:multiLevelType w:val="hybridMultilevel"/>
    <w:tmpl w:val="F3384EEC"/>
    <w:lvl w:ilvl="0" w:tplc="9DB469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8590945"/>
    <w:multiLevelType w:val="hybridMultilevel"/>
    <w:tmpl w:val="2718442E"/>
    <w:lvl w:ilvl="0" w:tplc="9A46046C">
      <w:start w:val="1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7087DAB"/>
    <w:multiLevelType w:val="hybridMultilevel"/>
    <w:tmpl w:val="61345EE0"/>
    <w:lvl w:ilvl="0" w:tplc="04190011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removePersonalInformation/>
  <w:removeDateAndTime/>
  <w:proofState w:spelling="clean" w:grammar="clean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1CD5"/>
    <w:rsid w:val="00001D3E"/>
    <w:rsid w:val="00002465"/>
    <w:rsid w:val="0000285B"/>
    <w:rsid w:val="000030D5"/>
    <w:rsid w:val="000059B5"/>
    <w:rsid w:val="00006C71"/>
    <w:rsid w:val="00006F54"/>
    <w:rsid w:val="00007629"/>
    <w:rsid w:val="00012153"/>
    <w:rsid w:val="00014767"/>
    <w:rsid w:val="00017702"/>
    <w:rsid w:val="0002091E"/>
    <w:rsid w:val="00022709"/>
    <w:rsid w:val="00025BC3"/>
    <w:rsid w:val="00025E54"/>
    <w:rsid w:val="000336EC"/>
    <w:rsid w:val="00033B3F"/>
    <w:rsid w:val="00033C92"/>
    <w:rsid w:val="00034F8E"/>
    <w:rsid w:val="0003541E"/>
    <w:rsid w:val="00035DEA"/>
    <w:rsid w:val="00041CC3"/>
    <w:rsid w:val="000462DC"/>
    <w:rsid w:val="000463EB"/>
    <w:rsid w:val="000470AF"/>
    <w:rsid w:val="0004787A"/>
    <w:rsid w:val="0005194A"/>
    <w:rsid w:val="00052AC8"/>
    <w:rsid w:val="000553F6"/>
    <w:rsid w:val="00056C89"/>
    <w:rsid w:val="00061CCD"/>
    <w:rsid w:val="00063207"/>
    <w:rsid w:val="0006491A"/>
    <w:rsid w:val="000656A9"/>
    <w:rsid w:val="00066892"/>
    <w:rsid w:val="00066C92"/>
    <w:rsid w:val="00067EE5"/>
    <w:rsid w:val="00075E74"/>
    <w:rsid w:val="000805A8"/>
    <w:rsid w:val="000821E2"/>
    <w:rsid w:val="000842A8"/>
    <w:rsid w:val="00086F32"/>
    <w:rsid w:val="000908D3"/>
    <w:rsid w:val="000918D5"/>
    <w:rsid w:val="00091F64"/>
    <w:rsid w:val="00093DEE"/>
    <w:rsid w:val="0009485B"/>
    <w:rsid w:val="00094C48"/>
    <w:rsid w:val="00094C89"/>
    <w:rsid w:val="000968DA"/>
    <w:rsid w:val="00097E54"/>
    <w:rsid w:val="000A00F5"/>
    <w:rsid w:val="000A024A"/>
    <w:rsid w:val="000A1094"/>
    <w:rsid w:val="000A127E"/>
    <w:rsid w:val="000A20DE"/>
    <w:rsid w:val="000A2CC9"/>
    <w:rsid w:val="000A2DED"/>
    <w:rsid w:val="000A4CC0"/>
    <w:rsid w:val="000B1279"/>
    <w:rsid w:val="000B2960"/>
    <w:rsid w:val="000B2CB0"/>
    <w:rsid w:val="000B30E4"/>
    <w:rsid w:val="000B3E99"/>
    <w:rsid w:val="000B4C48"/>
    <w:rsid w:val="000B6BD3"/>
    <w:rsid w:val="000C2F85"/>
    <w:rsid w:val="000C4FD1"/>
    <w:rsid w:val="000D08B4"/>
    <w:rsid w:val="000D109A"/>
    <w:rsid w:val="000D3218"/>
    <w:rsid w:val="000D4988"/>
    <w:rsid w:val="000D5690"/>
    <w:rsid w:val="000D6BD5"/>
    <w:rsid w:val="000E2AD9"/>
    <w:rsid w:val="000E4549"/>
    <w:rsid w:val="000E4D41"/>
    <w:rsid w:val="000E5C02"/>
    <w:rsid w:val="000E7591"/>
    <w:rsid w:val="000E76EF"/>
    <w:rsid w:val="000E77B8"/>
    <w:rsid w:val="000F17E5"/>
    <w:rsid w:val="000F242D"/>
    <w:rsid w:val="000F4E04"/>
    <w:rsid w:val="00101134"/>
    <w:rsid w:val="00101A83"/>
    <w:rsid w:val="00102910"/>
    <w:rsid w:val="00105094"/>
    <w:rsid w:val="00106AD8"/>
    <w:rsid w:val="001076AF"/>
    <w:rsid w:val="00107C8A"/>
    <w:rsid w:val="00110C6D"/>
    <w:rsid w:val="00111FFF"/>
    <w:rsid w:val="00112516"/>
    <w:rsid w:val="00113D3B"/>
    <w:rsid w:val="00117C3C"/>
    <w:rsid w:val="00120E83"/>
    <w:rsid w:val="00122DF3"/>
    <w:rsid w:val="0012657E"/>
    <w:rsid w:val="00132624"/>
    <w:rsid w:val="00133BD8"/>
    <w:rsid w:val="00134E46"/>
    <w:rsid w:val="0013556E"/>
    <w:rsid w:val="00137AE0"/>
    <w:rsid w:val="00141BBA"/>
    <w:rsid w:val="0014281E"/>
    <w:rsid w:val="0014357D"/>
    <w:rsid w:val="00144957"/>
    <w:rsid w:val="00144F53"/>
    <w:rsid w:val="0014757B"/>
    <w:rsid w:val="001501E9"/>
    <w:rsid w:val="001508C8"/>
    <w:rsid w:val="00150967"/>
    <w:rsid w:val="00152485"/>
    <w:rsid w:val="001527DA"/>
    <w:rsid w:val="00152E60"/>
    <w:rsid w:val="00153726"/>
    <w:rsid w:val="00155BBC"/>
    <w:rsid w:val="0016100C"/>
    <w:rsid w:val="00167936"/>
    <w:rsid w:val="00172408"/>
    <w:rsid w:val="00173D4A"/>
    <w:rsid w:val="0017538A"/>
    <w:rsid w:val="00176072"/>
    <w:rsid w:val="001769D2"/>
    <w:rsid w:val="00177CCA"/>
    <w:rsid w:val="001801ED"/>
    <w:rsid w:val="001803B1"/>
    <w:rsid w:val="001805A1"/>
    <w:rsid w:val="0018191F"/>
    <w:rsid w:val="00182AA0"/>
    <w:rsid w:val="00182B80"/>
    <w:rsid w:val="001847D2"/>
    <w:rsid w:val="00185C17"/>
    <w:rsid w:val="0018600B"/>
    <w:rsid w:val="00186355"/>
    <w:rsid w:val="00186A59"/>
    <w:rsid w:val="00194C2B"/>
    <w:rsid w:val="001A22E9"/>
    <w:rsid w:val="001A2BF7"/>
    <w:rsid w:val="001A5D45"/>
    <w:rsid w:val="001A5E78"/>
    <w:rsid w:val="001A60D2"/>
    <w:rsid w:val="001B4B8E"/>
    <w:rsid w:val="001B4EFA"/>
    <w:rsid w:val="001B7855"/>
    <w:rsid w:val="001C0527"/>
    <w:rsid w:val="001C13CB"/>
    <w:rsid w:val="001C44C3"/>
    <w:rsid w:val="001C5C3F"/>
    <w:rsid w:val="001D424C"/>
    <w:rsid w:val="001D5937"/>
    <w:rsid w:val="001D6719"/>
    <w:rsid w:val="001D6A68"/>
    <w:rsid w:val="001E2604"/>
    <w:rsid w:val="001E2BE3"/>
    <w:rsid w:val="001E2E40"/>
    <w:rsid w:val="001E3D05"/>
    <w:rsid w:val="001E4208"/>
    <w:rsid w:val="001E5F78"/>
    <w:rsid w:val="001F493C"/>
    <w:rsid w:val="001F6244"/>
    <w:rsid w:val="001F634C"/>
    <w:rsid w:val="00202407"/>
    <w:rsid w:val="00206006"/>
    <w:rsid w:val="0020722C"/>
    <w:rsid w:val="00215BC8"/>
    <w:rsid w:val="00216170"/>
    <w:rsid w:val="00216931"/>
    <w:rsid w:val="0021693B"/>
    <w:rsid w:val="00216D6B"/>
    <w:rsid w:val="00224F51"/>
    <w:rsid w:val="0022595A"/>
    <w:rsid w:val="00225C7D"/>
    <w:rsid w:val="00227CE3"/>
    <w:rsid w:val="002300FD"/>
    <w:rsid w:val="00234040"/>
    <w:rsid w:val="002357FC"/>
    <w:rsid w:val="00237586"/>
    <w:rsid w:val="00237CA8"/>
    <w:rsid w:val="00240406"/>
    <w:rsid w:val="002423AE"/>
    <w:rsid w:val="00243BEB"/>
    <w:rsid w:val="00243C3D"/>
    <w:rsid w:val="002452E9"/>
    <w:rsid w:val="0024530B"/>
    <w:rsid w:val="0025191C"/>
    <w:rsid w:val="002529F0"/>
    <w:rsid w:val="002553FE"/>
    <w:rsid w:val="002556D7"/>
    <w:rsid w:val="002557DB"/>
    <w:rsid w:val="00255B2F"/>
    <w:rsid w:val="00255FBB"/>
    <w:rsid w:val="00256C72"/>
    <w:rsid w:val="00261D49"/>
    <w:rsid w:val="00265656"/>
    <w:rsid w:val="00266F18"/>
    <w:rsid w:val="00267E60"/>
    <w:rsid w:val="002725BB"/>
    <w:rsid w:val="00273148"/>
    <w:rsid w:val="00275BF2"/>
    <w:rsid w:val="002767C8"/>
    <w:rsid w:val="00276FC1"/>
    <w:rsid w:val="0028052E"/>
    <w:rsid w:val="00282639"/>
    <w:rsid w:val="00285006"/>
    <w:rsid w:val="002854B2"/>
    <w:rsid w:val="00287AD0"/>
    <w:rsid w:val="002905FB"/>
    <w:rsid w:val="00292DCD"/>
    <w:rsid w:val="00295AB8"/>
    <w:rsid w:val="00297A80"/>
    <w:rsid w:val="002A101B"/>
    <w:rsid w:val="002A1F3E"/>
    <w:rsid w:val="002A284A"/>
    <w:rsid w:val="002A40DC"/>
    <w:rsid w:val="002A5234"/>
    <w:rsid w:val="002A75A0"/>
    <w:rsid w:val="002B1FED"/>
    <w:rsid w:val="002B6327"/>
    <w:rsid w:val="002C33AE"/>
    <w:rsid w:val="002C460E"/>
    <w:rsid w:val="002C64E6"/>
    <w:rsid w:val="002C70A6"/>
    <w:rsid w:val="002C7468"/>
    <w:rsid w:val="002D0994"/>
    <w:rsid w:val="002D14C2"/>
    <w:rsid w:val="002D2B76"/>
    <w:rsid w:val="002D3482"/>
    <w:rsid w:val="002D3487"/>
    <w:rsid w:val="002D4CDE"/>
    <w:rsid w:val="002E04BE"/>
    <w:rsid w:val="002E1428"/>
    <w:rsid w:val="002E5115"/>
    <w:rsid w:val="002F00C8"/>
    <w:rsid w:val="002F1E28"/>
    <w:rsid w:val="002F45B4"/>
    <w:rsid w:val="002F4A47"/>
    <w:rsid w:val="002F4CA5"/>
    <w:rsid w:val="002F517E"/>
    <w:rsid w:val="00300955"/>
    <w:rsid w:val="00300AC6"/>
    <w:rsid w:val="00301280"/>
    <w:rsid w:val="0030628A"/>
    <w:rsid w:val="00307783"/>
    <w:rsid w:val="0031092A"/>
    <w:rsid w:val="00314E2C"/>
    <w:rsid w:val="00315FFB"/>
    <w:rsid w:val="00316DBA"/>
    <w:rsid w:val="00316E3B"/>
    <w:rsid w:val="00317563"/>
    <w:rsid w:val="00320BC1"/>
    <w:rsid w:val="00327179"/>
    <w:rsid w:val="003316B4"/>
    <w:rsid w:val="003349BE"/>
    <w:rsid w:val="00340CB3"/>
    <w:rsid w:val="00342F35"/>
    <w:rsid w:val="003437FE"/>
    <w:rsid w:val="00343BF0"/>
    <w:rsid w:val="00343FF5"/>
    <w:rsid w:val="00350157"/>
    <w:rsid w:val="00351DFA"/>
    <w:rsid w:val="00354E5F"/>
    <w:rsid w:val="00355934"/>
    <w:rsid w:val="0035773C"/>
    <w:rsid w:val="00357F92"/>
    <w:rsid w:val="003604FB"/>
    <w:rsid w:val="0036186C"/>
    <w:rsid w:val="00361E5C"/>
    <w:rsid w:val="00361F0D"/>
    <w:rsid w:val="0036235C"/>
    <w:rsid w:val="003624D8"/>
    <w:rsid w:val="00362E42"/>
    <w:rsid w:val="003635B9"/>
    <w:rsid w:val="0036492B"/>
    <w:rsid w:val="003714E6"/>
    <w:rsid w:val="0037207D"/>
    <w:rsid w:val="00373D91"/>
    <w:rsid w:val="00375BB8"/>
    <w:rsid w:val="00375DB6"/>
    <w:rsid w:val="0037785D"/>
    <w:rsid w:val="00380115"/>
    <w:rsid w:val="003824F7"/>
    <w:rsid w:val="00383A61"/>
    <w:rsid w:val="00385016"/>
    <w:rsid w:val="00392A7C"/>
    <w:rsid w:val="00393DAD"/>
    <w:rsid w:val="00394197"/>
    <w:rsid w:val="0039505B"/>
    <w:rsid w:val="00395649"/>
    <w:rsid w:val="00397EFC"/>
    <w:rsid w:val="003A3C67"/>
    <w:rsid w:val="003A4A95"/>
    <w:rsid w:val="003A56C7"/>
    <w:rsid w:val="003A6274"/>
    <w:rsid w:val="003A71F8"/>
    <w:rsid w:val="003B512A"/>
    <w:rsid w:val="003B5D4F"/>
    <w:rsid w:val="003C007D"/>
    <w:rsid w:val="003C31D0"/>
    <w:rsid w:val="003C67E4"/>
    <w:rsid w:val="003C6A44"/>
    <w:rsid w:val="003C6D61"/>
    <w:rsid w:val="003C6EF5"/>
    <w:rsid w:val="003D09ED"/>
    <w:rsid w:val="003D0B74"/>
    <w:rsid w:val="003D119A"/>
    <w:rsid w:val="003D1EEC"/>
    <w:rsid w:val="003D2EF7"/>
    <w:rsid w:val="003D4579"/>
    <w:rsid w:val="003D541E"/>
    <w:rsid w:val="003D7BD0"/>
    <w:rsid w:val="003E0D9E"/>
    <w:rsid w:val="003E134E"/>
    <w:rsid w:val="003E242E"/>
    <w:rsid w:val="003E3555"/>
    <w:rsid w:val="003F17B0"/>
    <w:rsid w:val="003F2416"/>
    <w:rsid w:val="003F2F72"/>
    <w:rsid w:val="003F3603"/>
    <w:rsid w:val="003F6143"/>
    <w:rsid w:val="004019B1"/>
    <w:rsid w:val="0040273F"/>
    <w:rsid w:val="00403AEE"/>
    <w:rsid w:val="00404BE7"/>
    <w:rsid w:val="00404D40"/>
    <w:rsid w:val="00404DD0"/>
    <w:rsid w:val="00406B0B"/>
    <w:rsid w:val="004071FC"/>
    <w:rsid w:val="00407E4A"/>
    <w:rsid w:val="00410975"/>
    <w:rsid w:val="00416463"/>
    <w:rsid w:val="00417101"/>
    <w:rsid w:val="00417B16"/>
    <w:rsid w:val="00422070"/>
    <w:rsid w:val="00423FDB"/>
    <w:rsid w:val="0042613F"/>
    <w:rsid w:val="00426734"/>
    <w:rsid w:val="00427EAD"/>
    <w:rsid w:val="00431272"/>
    <w:rsid w:val="00431555"/>
    <w:rsid w:val="0043169D"/>
    <w:rsid w:val="00431BF5"/>
    <w:rsid w:val="0043305D"/>
    <w:rsid w:val="004333EE"/>
    <w:rsid w:val="00435130"/>
    <w:rsid w:val="00435313"/>
    <w:rsid w:val="00444A8B"/>
    <w:rsid w:val="00444FA4"/>
    <w:rsid w:val="0044500A"/>
    <w:rsid w:val="004458F3"/>
    <w:rsid w:val="00445A4F"/>
    <w:rsid w:val="0045099B"/>
    <w:rsid w:val="0045145D"/>
    <w:rsid w:val="0045200A"/>
    <w:rsid w:val="0045359C"/>
    <w:rsid w:val="00454BA5"/>
    <w:rsid w:val="00456897"/>
    <w:rsid w:val="00457D29"/>
    <w:rsid w:val="00460094"/>
    <w:rsid w:val="004601B9"/>
    <w:rsid w:val="0046042F"/>
    <w:rsid w:val="00461EA9"/>
    <w:rsid w:val="00462C1F"/>
    <w:rsid w:val="00465FC6"/>
    <w:rsid w:val="0047340F"/>
    <w:rsid w:val="00474E52"/>
    <w:rsid w:val="00477D2F"/>
    <w:rsid w:val="004807D8"/>
    <w:rsid w:val="00480933"/>
    <w:rsid w:val="00480AAA"/>
    <w:rsid w:val="004824C4"/>
    <w:rsid w:val="00482C2F"/>
    <w:rsid w:val="004918AD"/>
    <w:rsid w:val="004972E4"/>
    <w:rsid w:val="004A306B"/>
    <w:rsid w:val="004A390E"/>
    <w:rsid w:val="004A41AA"/>
    <w:rsid w:val="004B056D"/>
    <w:rsid w:val="004B1CC6"/>
    <w:rsid w:val="004B28BF"/>
    <w:rsid w:val="004B3FD1"/>
    <w:rsid w:val="004B474E"/>
    <w:rsid w:val="004B5254"/>
    <w:rsid w:val="004B76E9"/>
    <w:rsid w:val="004B7BFB"/>
    <w:rsid w:val="004C069C"/>
    <w:rsid w:val="004C18FD"/>
    <w:rsid w:val="004C5642"/>
    <w:rsid w:val="004C56AC"/>
    <w:rsid w:val="004C7125"/>
    <w:rsid w:val="004D13AD"/>
    <w:rsid w:val="004D34A1"/>
    <w:rsid w:val="004D4D58"/>
    <w:rsid w:val="004D51FE"/>
    <w:rsid w:val="004D5C4A"/>
    <w:rsid w:val="004D7234"/>
    <w:rsid w:val="004D7374"/>
    <w:rsid w:val="004E03E3"/>
    <w:rsid w:val="004E0DC0"/>
    <w:rsid w:val="004E2944"/>
    <w:rsid w:val="004E77F4"/>
    <w:rsid w:val="004F1301"/>
    <w:rsid w:val="004F3694"/>
    <w:rsid w:val="004F36A7"/>
    <w:rsid w:val="004F3AAB"/>
    <w:rsid w:val="004F3B26"/>
    <w:rsid w:val="004F4F93"/>
    <w:rsid w:val="004F5B25"/>
    <w:rsid w:val="004F72DA"/>
    <w:rsid w:val="004F7CDE"/>
    <w:rsid w:val="00500451"/>
    <w:rsid w:val="00500ACB"/>
    <w:rsid w:val="00501773"/>
    <w:rsid w:val="00501EF8"/>
    <w:rsid w:val="00503884"/>
    <w:rsid w:val="00504187"/>
    <w:rsid w:val="00512914"/>
    <w:rsid w:val="005134C8"/>
    <w:rsid w:val="00514E41"/>
    <w:rsid w:val="00515F33"/>
    <w:rsid w:val="00516826"/>
    <w:rsid w:val="0052400F"/>
    <w:rsid w:val="005247F7"/>
    <w:rsid w:val="00526701"/>
    <w:rsid w:val="00531B97"/>
    <w:rsid w:val="00532CA8"/>
    <w:rsid w:val="00535916"/>
    <w:rsid w:val="00536647"/>
    <w:rsid w:val="00541BE2"/>
    <w:rsid w:val="00543756"/>
    <w:rsid w:val="005439BD"/>
    <w:rsid w:val="0054641E"/>
    <w:rsid w:val="005468FF"/>
    <w:rsid w:val="0055449C"/>
    <w:rsid w:val="00554AA1"/>
    <w:rsid w:val="005556E3"/>
    <w:rsid w:val="00557C0A"/>
    <w:rsid w:val="00561148"/>
    <w:rsid w:val="00561D0B"/>
    <w:rsid w:val="00561E5D"/>
    <w:rsid w:val="00562124"/>
    <w:rsid w:val="005642A8"/>
    <w:rsid w:val="00564C23"/>
    <w:rsid w:val="00565AC9"/>
    <w:rsid w:val="005662BF"/>
    <w:rsid w:val="0056694C"/>
    <w:rsid w:val="005712A7"/>
    <w:rsid w:val="00572453"/>
    <w:rsid w:val="0057282F"/>
    <w:rsid w:val="00574574"/>
    <w:rsid w:val="00574A67"/>
    <w:rsid w:val="0057712A"/>
    <w:rsid w:val="00594FB2"/>
    <w:rsid w:val="005952DA"/>
    <w:rsid w:val="005A1BA9"/>
    <w:rsid w:val="005A515E"/>
    <w:rsid w:val="005A66B0"/>
    <w:rsid w:val="005A73EC"/>
    <w:rsid w:val="005B0201"/>
    <w:rsid w:val="005B2935"/>
    <w:rsid w:val="005B7083"/>
    <w:rsid w:val="005B7329"/>
    <w:rsid w:val="005B7369"/>
    <w:rsid w:val="005B741B"/>
    <w:rsid w:val="005C19E4"/>
    <w:rsid w:val="005C3027"/>
    <w:rsid w:val="005C4B03"/>
    <w:rsid w:val="005D3957"/>
    <w:rsid w:val="005E72F9"/>
    <w:rsid w:val="005E7AE0"/>
    <w:rsid w:val="005F0864"/>
    <w:rsid w:val="005F31DF"/>
    <w:rsid w:val="005F33F4"/>
    <w:rsid w:val="005F5556"/>
    <w:rsid w:val="005F5D24"/>
    <w:rsid w:val="005F6151"/>
    <w:rsid w:val="006033B4"/>
    <w:rsid w:val="00603F91"/>
    <w:rsid w:val="0061275D"/>
    <w:rsid w:val="00612B64"/>
    <w:rsid w:val="00613271"/>
    <w:rsid w:val="00613B19"/>
    <w:rsid w:val="006176CE"/>
    <w:rsid w:val="00617A2D"/>
    <w:rsid w:val="00617B40"/>
    <w:rsid w:val="0062166C"/>
    <w:rsid w:val="00622881"/>
    <w:rsid w:val="006239A5"/>
    <w:rsid w:val="00623C81"/>
    <w:rsid w:val="00623F35"/>
    <w:rsid w:val="00623F5C"/>
    <w:rsid w:val="00624276"/>
    <w:rsid w:val="00626321"/>
    <w:rsid w:val="00626796"/>
    <w:rsid w:val="00635F9C"/>
    <w:rsid w:val="00636F28"/>
    <w:rsid w:val="00637AA0"/>
    <w:rsid w:val="00642574"/>
    <w:rsid w:val="0064406A"/>
    <w:rsid w:val="00652E83"/>
    <w:rsid w:val="00652F07"/>
    <w:rsid w:val="006531C8"/>
    <w:rsid w:val="00654A6D"/>
    <w:rsid w:val="00655734"/>
    <w:rsid w:val="006615CF"/>
    <w:rsid w:val="006622DB"/>
    <w:rsid w:val="0066292D"/>
    <w:rsid w:val="006629A8"/>
    <w:rsid w:val="0066430C"/>
    <w:rsid w:val="00667E32"/>
    <w:rsid w:val="006722F9"/>
    <w:rsid w:val="00672E3A"/>
    <w:rsid w:val="00674152"/>
    <w:rsid w:val="00681141"/>
    <w:rsid w:val="00681C48"/>
    <w:rsid w:val="0068249C"/>
    <w:rsid w:val="00682F5E"/>
    <w:rsid w:val="00690836"/>
    <w:rsid w:val="00691097"/>
    <w:rsid w:val="006912FB"/>
    <w:rsid w:val="006915C7"/>
    <w:rsid w:val="00693428"/>
    <w:rsid w:val="00697093"/>
    <w:rsid w:val="006A5914"/>
    <w:rsid w:val="006A5B30"/>
    <w:rsid w:val="006A6731"/>
    <w:rsid w:val="006B0E92"/>
    <w:rsid w:val="006B1282"/>
    <w:rsid w:val="006B5884"/>
    <w:rsid w:val="006B6F07"/>
    <w:rsid w:val="006B74FB"/>
    <w:rsid w:val="006B78C0"/>
    <w:rsid w:val="006B7CFD"/>
    <w:rsid w:val="006C072C"/>
    <w:rsid w:val="006C37AF"/>
    <w:rsid w:val="006C6B2E"/>
    <w:rsid w:val="006C6EC8"/>
    <w:rsid w:val="006C758F"/>
    <w:rsid w:val="006C77B8"/>
    <w:rsid w:val="006D18AE"/>
    <w:rsid w:val="006D237C"/>
    <w:rsid w:val="006D495B"/>
    <w:rsid w:val="006D6DCA"/>
    <w:rsid w:val="006E281D"/>
    <w:rsid w:val="006E40B0"/>
    <w:rsid w:val="006E788E"/>
    <w:rsid w:val="006F0CDD"/>
    <w:rsid w:val="006F12D0"/>
    <w:rsid w:val="006F23A2"/>
    <w:rsid w:val="006F57B5"/>
    <w:rsid w:val="0070218B"/>
    <w:rsid w:val="0070372A"/>
    <w:rsid w:val="00704F6B"/>
    <w:rsid w:val="00706E27"/>
    <w:rsid w:val="00706E65"/>
    <w:rsid w:val="00712366"/>
    <w:rsid w:val="007138BD"/>
    <w:rsid w:val="0071543B"/>
    <w:rsid w:val="00717D5F"/>
    <w:rsid w:val="00722BF3"/>
    <w:rsid w:val="00724604"/>
    <w:rsid w:val="007305F2"/>
    <w:rsid w:val="0073086E"/>
    <w:rsid w:val="00731546"/>
    <w:rsid w:val="007343BF"/>
    <w:rsid w:val="00735949"/>
    <w:rsid w:val="00740DB2"/>
    <w:rsid w:val="00741A4F"/>
    <w:rsid w:val="007424F9"/>
    <w:rsid w:val="007440CD"/>
    <w:rsid w:val="007440FE"/>
    <w:rsid w:val="0074772D"/>
    <w:rsid w:val="00751AC4"/>
    <w:rsid w:val="007540AA"/>
    <w:rsid w:val="00754B84"/>
    <w:rsid w:val="007552F5"/>
    <w:rsid w:val="007605D3"/>
    <w:rsid w:val="00761EB7"/>
    <w:rsid w:val="00765701"/>
    <w:rsid w:val="00772197"/>
    <w:rsid w:val="0077481C"/>
    <w:rsid w:val="0077694E"/>
    <w:rsid w:val="00777E75"/>
    <w:rsid w:val="007827FF"/>
    <w:rsid w:val="00785C64"/>
    <w:rsid w:val="00794085"/>
    <w:rsid w:val="00795486"/>
    <w:rsid w:val="00796AEB"/>
    <w:rsid w:val="007A02C1"/>
    <w:rsid w:val="007A0722"/>
    <w:rsid w:val="007A0B98"/>
    <w:rsid w:val="007A22CA"/>
    <w:rsid w:val="007A22CF"/>
    <w:rsid w:val="007A7989"/>
    <w:rsid w:val="007A7B11"/>
    <w:rsid w:val="007B4732"/>
    <w:rsid w:val="007C038E"/>
    <w:rsid w:val="007C13CF"/>
    <w:rsid w:val="007C2A21"/>
    <w:rsid w:val="007C5828"/>
    <w:rsid w:val="007D09DC"/>
    <w:rsid w:val="007D1762"/>
    <w:rsid w:val="007D1CC9"/>
    <w:rsid w:val="007D3B67"/>
    <w:rsid w:val="007D40FD"/>
    <w:rsid w:val="007E6C9D"/>
    <w:rsid w:val="007E7644"/>
    <w:rsid w:val="007F245A"/>
    <w:rsid w:val="007F49F2"/>
    <w:rsid w:val="00801422"/>
    <w:rsid w:val="00802119"/>
    <w:rsid w:val="00802ECB"/>
    <w:rsid w:val="00805A4C"/>
    <w:rsid w:val="00806AD5"/>
    <w:rsid w:val="00807161"/>
    <w:rsid w:val="0081171C"/>
    <w:rsid w:val="00812CF1"/>
    <w:rsid w:val="00821CFE"/>
    <w:rsid w:val="00822F9D"/>
    <w:rsid w:val="008261C2"/>
    <w:rsid w:val="00826513"/>
    <w:rsid w:val="0082712D"/>
    <w:rsid w:val="008273E7"/>
    <w:rsid w:val="00827A88"/>
    <w:rsid w:val="00836DFF"/>
    <w:rsid w:val="008374E2"/>
    <w:rsid w:val="00840BB4"/>
    <w:rsid w:val="00841680"/>
    <w:rsid w:val="008419A3"/>
    <w:rsid w:val="008427AC"/>
    <w:rsid w:val="00842ED9"/>
    <w:rsid w:val="008459BB"/>
    <w:rsid w:val="00846CDD"/>
    <w:rsid w:val="0084713B"/>
    <w:rsid w:val="008508CF"/>
    <w:rsid w:val="00852686"/>
    <w:rsid w:val="00853584"/>
    <w:rsid w:val="008566C8"/>
    <w:rsid w:val="00856AD3"/>
    <w:rsid w:val="00860568"/>
    <w:rsid w:val="00860FC8"/>
    <w:rsid w:val="00865D31"/>
    <w:rsid w:val="00866050"/>
    <w:rsid w:val="00872F7C"/>
    <w:rsid w:val="008736FC"/>
    <w:rsid w:val="00876069"/>
    <w:rsid w:val="008808BE"/>
    <w:rsid w:val="00882227"/>
    <w:rsid w:val="00886731"/>
    <w:rsid w:val="00887852"/>
    <w:rsid w:val="00892F86"/>
    <w:rsid w:val="008932EE"/>
    <w:rsid w:val="008943B9"/>
    <w:rsid w:val="00897CB6"/>
    <w:rsid w:val="008A0FDA"/>
    <w:rsid w:val="008A13EC"/>
    <w:rsid w:val="008A2D2A"/>
    <w:rsid w:val="008A458D"/>
    <w:rsid w:val="008A4AA0"/>
    <w:rsid w:val="008A55CF"/>
    <w:rsid w:val="008A6130"/>
    <w:rsid w:val="008B2DF3"/>
    <w:rsid w:val="008B4842"/>
    <w:rsid w:val="008B5149"/>
    <w:rsid w:val="008B5DD6"/>
    <w:rsid w:val="008C0AE8"/>
    <w:rsid w:val="008C2ACB"/>
    <w:rsid w:val="008C2E31"/>
    <w:rsid w:val="008C3371"/>
    <w:rsid w:val="008D0C6F"/>
    <w:rsid w:val="008D0F71"/>
    <w:rsid w:val="008D0FFE"/>
    <w:rsid w:val="008D1A46"/>
    <w:rsid w:val="008D3058"/>
    <w:rsid w:val="008D52D5"/>
    <w:rsid w:val="008D6252"/>
    <w:rsid w:val="008D6449"/>
    <w:rsid w:val="008E18A5"/>
    <w:rsid w:val="008E2E58"/>
    <w:rsid w:val="008E4601"/>
    <w:rsid w:val="008E7107"/>
    <w:rsid w:val="008F5979"/>
    <w:rsid w:val="00900EEA"/>
    <w:rsid w:val="00902452"/>
    <w:rsid w:val="0090296B"/>
    <w:rsid w:val="00902C63"/>
    <w:rsid w:val="00903614"/>
    <w:rsid w:val="00903CF1"/>
    <w:rsid w:val="009054FD"/>
    <w:rsid w:val="00905A7D"/>
    <w:rsid w:val="00905E8E"/>
    <w:rsid w:val="009102BC"/>
    <w:rsid w:val="00911B39"/>
    <w:rsid w:val="00913B6D"/>
    <w:rsid w:val="00914E58"/>
    <w:rsid w:val="009217FE"/>
    <w:rsid w:val="00921CD0"/>
    <w:rsid w:val="00923D71"/>
    <w:rsid w:val="00924C52"/>
    <w:rsid w:val="00927695"/>
    <w:rsid w:val="009309D6"/>
    <w:rsid w:val="00932184"/>
    <w:rsid w:val="00933810"/>
    <w:rsid w:val="00934247"/>
    <w:rsid w:val="00935859"/>
    <w:rsid w:val="00940008"/>
    <w:rsid w:val="00940163"/>
    <w:rsid w:val="00942124"/>
    <w:rsid w:val="00944A7C"/>
    <w:rsid w:val="00950712"/>
    <w:rsid w:val="0095279D"/>
    <w:rsid w:val="009546AB"/>
    <w:rsid w:val="00957ECF"/>
    <w:rsid w:val="00957F10"/>
    <w:rsid w:val="00962B7D"/>
    <w:rsid w:val="0096338B"/>
    <w:rsid w:val="0096390C"/>
    <w:rsid w:val="00963E87"/>
    <w:rsid w:val="00964CE0"/>
    <w:rsid w:val="00967D56"/>
    <w:rsid w:val="00970621"/>
    <w:rsid w:val="00972A95"/>
    <w:rsid w:val="0098099E"/>
    <w:rsid w:val="00984191"/>
    <w:rsid w:val="00986DDF"/>
    <w:rsid w:val="00987B33"/>
    <w:rsid w:val="009917B5"/>
    <w:rsid w:val="00993028"/>
    <w:rsid w:val="009948B1"/>
    <w:rsid w:val="009972B2"/>
    <w:rsid w:val="009A1712"/>
    <w:rsid w:val="009A231B"/>
    <w:rsid w:val="009A34F9"/>
    <w:rsid w:val="009A395B"/>
    <w:rsid w:val="009A448D"/>
    <w:rsid w:val="009A6167"/>
    <w:rsid w:val="009B408D"/>
    <w:rsid w:val="009C0855"/>
    <w:rsid w:val="009C0B4A"/>
    <w:rsid w:val="009C122C"/>
    <w:rsid w:val="009C1751"/>
    <w:rsid w:val="009C1D64"/>
    <w:rsid w:val="009C721E"/>
    <w:rsid w:val="009D47D4"/>
    <w:rsid w:val="009D4F3A"/>
    <w:rsid w:val="009D5C8F"/>
    <w:rsid w:val="009D65F9"/>
    <w:rsid w:val="009E0073"/>
    <w:rsid w:val="009E1C55"/>
    <w:rsid w:val="009E3D45"/>
    <w:rsid w:val="009E48E3"/>
    <w:rsid w:val="009E6690"/>
    <w:rsid w:val="009F0829"/>
    <w:rsid w:val="009F10AD"/>
    <w:rsid w:val="009F144A"/>
    <w:rsid w:val="009F2B48"/>
    <w:rsid w:val="009F2E5C"/>
    <w:rsid w:val="009F2F33"/>
    <w:rsid w:val="009F4D45"/>
    <w:rsid w:val="009F617B"/>
    <w:rsid w:val="009F6EC2"/>
    <w:rsid w:val="00A00CCF"/>
    <w:rsid w:val="00A00F66"/>
    <w:rsid w:val="00A027EC"/>
    <w:rsid w:val="00A05389"/>
    <w:rsid w:val="00A07D7C"/>
    <w:rsid w:val="00A10441"/>
    <w:rsid w:val="00A116D3"/>
    <w:rsid w:val="00A1405D"/>
    <w:rsid w:val="00A14960"/>
    <w:rsid w:val="00A16BFA"/>
    <w:rsid w:val="00A20ED7"/>
    <w:rsid w:val="00A27A77"/>
    <w:rsid w:val="00A27FE5"/>
    <w:rsid w:val="00A32F16"/>
    <w:rsid w:val="00A338EA"/>
    <w:rsid w:val="00A33D50"/>
    <w:rsid w:val="00A347FF"/>
    <w:rsid w:val="00A34DEF"/>
    <w:rsid w:val="00A5349F"/>
    <w:rsid w:val="00A554A1"/>
    <w:rsid w:val="00A60840"/>
    <w:rsid w:val="00A62768"/>
    <w:rsid w:val="00A65898"/>
    <w:rsid w:val="00A65F0D"/>
    <w:rsid w:val="00A670F0"/>
    <w:rsid w:val="00A6752A"/>
    <w:rsid w:val="00A72DBB"/>
    <w:rsid w:val="00A85B0F"/>
    <w:rsid w:val="00A873BD"/>
    <w:rsid w:val="00A919F1"/>
    <w:rsid w:val="00A933B4"/>
    <w:rsid w:val="00A9769B"/>
    <w:rsid w:val="00AA2076"/>
    <w:rsid w:val="00AA4780"/>
    <w:rsid w:val="00AB0B2A"/>
    <w:rsid w:val="00AB15EC"/>
    <w:rsid w:val="00AB18DA"/>
    <w:rsid w:val="00AB3263"/>
    <w:rsid w:val="00AB3C89"/>
    <w:rsid w:val="00AB46A4"/>
    <w:rsid w:val="00AC16A7"/>
    <w:rsid w:val="00AC194A"/>
    <w:rsid w:val="00AC2391"/>
    <w:rsid w:val="00AC314D"/>
    <w:rsid w:val="00AC636A"/>
    <w:rsid w:val="00AD24DC"/>
    <w:rsid w:val="00AD32CE"/>
    <w:rsid w:val="00AD36C2"/>
    <w:rsid w:val="00AD54ED"/>
    <w:rsid w:val="00AD5A9E"/>
    <w:rsid w:val="00AD60BB"/>
    <w:rsid w:val="00AD697A"/>
    <w:rsid w:val="00AD75D6"/>
    <w:rsid w:val="00AD7CD9"/>
    <w:rsid w:val="00AE0A32"/>
    <w:rsid w:val="00AE3432"/>
    <w:rsid w:val="00AE662C"/>
    <w:rsid w:val="00AE7EA9"/>
    <w:rsid w:val="00AF1148"/>
    <w:rsid w:val="00AF1991"/>
    <w:rsid w:val="00B0009B"/>
    <w:rsid w:val="00B01C7A"/>
    <w:rsid w:val="00B01F17"/>
    <w:rsid w:val="00B07F4B"/>
    <w:rsid w:val="00B126F9"/>
    <w:rsid w:val="00B17020"/>
    <w:rsid w:val="00B171ED"/>
    <w:rsid w:val="00B17E67"/>
    <w:rsid w:val="00B17FD4"/>
    <w:rsid w:val="00B2041C"/>
    <w:rsid w:val="00B2079F"/>
    <w:rsid w:val="00B20E90"/>
    <w:rsid w:val="00B21207"/>
    <w:rsid w:val="00B2259C"/>
    <w:rsid w:val="00B22F18"/>
    <w:rsid w:val="00B230DD"/>
    <w:rsid w:val="00B23758"/>
    <w:rsid w:val="00B24759"/>
    <w:rsid w:val="00B305E5"/>
    <w:rsid w:val="00B35650"/>
    <w:rsid w:val="00B35823"/>
    <w:rsid w:val="00B36438"/>
    <w:rsid w:val="00B4081F"/>
    <w:rsid w:val="00B45166"/>
    <w:rsid w:val="00B45F61"/>
    <w:rsid w:val="00B465E8"/>
    <w:rsid w:val="00B50E85"/>
    <w:rsid w:val="00B51C22"/>
    <w:rsid w:val="00B5243D"/>
    <w:rsid w:val="00B52E23"/>
    <w:rsid w:val="00B53557"/>
    <w:rsid w:val="00B53A62"/>
    <w:rsid w:val="00B54378"/>
    <w:rsid w:val="00B557F7"/>
    <w:rsid w:val="00B626AF"/>
    <w:rsid w:val="00B659DD"/>
    <w:rsid w:val="00B74B15"/>
    <w:rsid w:val="00B75FE2"/>
    <w:rsid w:val="00B76CD1"/>
    <w:rsid w:val="00B777EC"/>
    <w:rsid w:val="00B81A2D"/>
    <w:rsid w:val="00B85FDD"/>
    <w:rsid w:val="00B876B2"/>
    <w:rsid w:val="00B879D7"/>
    <w:rsid w:val="00B9617C"/>
    <w:rsid w:val="00B96A45"/>
    <w:rsid w:val="00B974DF"/>
    <w:rsid w:val="00BA0CEB"/>
    <w:rsid w:val="00BA1BA7"/>
    <w:rsid w:val="00BA2DB4"/>
    <w:rsid w:val="00BA382E"/>
    <w:rsid w:val="00BA4E31"/>
    <w:rsid w:val="00BA5B46"/>
    <w:rsid w:val="00BA67BF"/>
    <w:rsid w:val="00BA6B6C"/>
    <w:rsid w:val="00BB1DC0"/>
    <w:rsid w:val="00BB611F"/>
    <w:rsid w:val="00BB6639"/>
    <w:rsid w:val="00BB7B81"/>
    <w:rsid w:val="00BC199F"/>
    <w:rsid w:val="00BC3290"/>
    <w:rsid w:val="00BC424A"/>
    <w:rsid w:val="00BD1022"/>
    <w:rsid w:val="00BD2BDF"/>
    <w:rsid w:val="00BD3719"/>
    <w:rsid w:val="00BE27A3"/>
    <w:rsid w:val="00BE2AF4"/>
    <w:rsid w:val="00BE2DC8"/>
    <w:rsid w:val="00BE46D5"/>
    <w:rsid w:val="00BE627E"/>
    <w:rsid w:val="00BF262A"/>
    <w:rsid w:val="00C002B4"/>
    <w:rsid w:val="00C00BC2"/>
    <w:rsid w:val="00C12D21"/>
    <w:rsid w:val="00C1488C"/>
    <w:rsid w:val="00C14A42"/>
    <w:rsid w:val="00C16253"/>
    <w:rsid w:val="00C20382"/>
    <w:rsid w:val="00C2048F"/>
    <w:rsid w:val="00C21D1F"/>
    <w:rsid w:val="00C239F1"/>
    <w:rsid w:val="00C271A9"/>
    <w:rsid w:val="00C301AC"/>
    <w:rsid w:val="00C30A1C"/>
    <w:rsid w:val="00C32BD8"/>
    <w:rsid w:val="00C34765"/>
    <w:rsid w:val="00C36F0C"/>
    <w:rsid w:val="00C36F5A"/>
    <w:rsid w:val="00C4059C"/>
    <w:rsid w:val="00C413EB"/>
    <w:rsid w:val="00C421D2"/>
    <w:rsid w:val="00C423BD"/>
    <w:rsid w:val="00C42468"/>
    <w:rsid w:val="00C432C0"/>
    <w:rsid w:val="00C451F5"/>
    <w:rsid w:val="00C45DE3"/>
    <w:rsid w:val="00C50470"/>
    <w:rsid w:val="00C50C2C"/>
    <w:rsid w:val="00C51F70"/>
    <w:rsid w:val="00C530F0"/>
    <w:rsid w:val="00C660FE"/>
    <w:rsid w:val="00C66C9E"/>
    <w:rsid w:val="00C71E04"/>
    <w:rsid w:val="00C73EA8"/>
    <w:rsid w:val="00C7412C"/>
    <w:rsid w:val="00C74272"/>
    <w:rsid w:val="00C75E2E"/>
    <w:rsid w:val="00C804D3"/>
    <w:rsid w:val="00C8253B"/>
    <w:rsid w:val="00C850D8"/>
    <w:rsid w:val="00C9430B"/>
    <w:rsid w:val="00C943C6"/>
    <w:rsid w:val="00C962F1"/>
    <w:rsid w:val="00C97E8E"/>
    <w:rsid w:val="00CA00B5"/>
    <w:rsid w:val="00CA24B9"/>
    <w:rsid w:val="00CA6FD9"/>
    <w:rsid w:val="00CA7141"/>
    <w:rsid w:val="00CB1013"/>
    <w:rsid w:val="00CB7F8A"/>
    <w:rsid w:val="00CC0F73"/>
    <w:rsid w:val="00CC18A5"/>
    <w:rsid w:val="00CC2240"/>
    <w:rsid w:val="00CC495A"/>
    <w:rsid w:val="00CC6A43"/>
    <w:rsid w:val="00CC7C2A"/>
    <w:rsid w:val="00CD115F"/>
    <w:rsid w:val="00CD63CD"/>
    <w:rsid w:val="00CD6D28"/>
    <w:rsid w:val="00CE095B"/>
    <w:rsid w:val="00CE35F8"/>
    <w:rsid w:val="00CF17D5"/>
    <w:rsid w:val="00CF2251"/>
    <w:rsid w:val="00CF3585"/>
    <w:rsid w:val="00CF3794"/>
    <w:rsid w:val="00CF4207"/>
    <w:rsid w:val="00CF44D0"/>
    <w:rsid w:val="00CF744D"/>
    <w:rsid w:val="00CF7892"/>
    <w:rsid w:val="00D006B3"/>
    <w:rsid w:val="00D00712"/>
    <w:rsid w:val="00D007DF"/>
    <w:rsid w:val="00D046C9"/>
    <w:rsid w:val="00D04D4D"/>
    <w:rsid w:val="00D04DB5"/>
    <w:rsid w:val="00D06D0E"/>
    <w:rsid w:val="00D11B18"/>
    <w:rsid w:val="00D155CC"/>
    <w:rsid w:val="00D15886"/>
    <w:rsid w:val="00D17794"/>
    <w:rsid w:val="00D2003B"/>
    <w:rsid w:val="00D20948"/>
    <w:rsid w:val="00D213D8"/>
    <w:rsid w:val="00D2502B"/>
    <w:rsid w:val="00D26095"/>
    <w:rsid w:val="00D43162"/>
    <w:rsid w:val="00D4701F"/>
    <w:rsid w:val="00D47D32"/>
    <w:rsid w:val="00D47EED"/>
    <w:rsid w:val="00D50944"/>
    <w:rsid w:val="00D53054"/>
    <w:rsid w:val="00D53C8C"/>
    <w:rsid w:val="00D62196"/>
    <w:rsid w:val="00D622D9"/>
    <w:rsid w:val="00D64FB3"/>
    <w:rsid w:val="00D66462"/>
    <w:rsid w:val="00D6652C"/>
    <w:rsid w:val="00D71C8D"/>
    <w:rsid w:val="00D73130"/>
    <w:rsid w:val="00D731D5"/>
    <w:rsid w:val="00D73983"/>
    <w:rsid w:val="00D73A48"/>
    <w:rsid w:val="00D768D7"/>
    <w:rsid w:val="00D80110"/>
    <w:rsid w:val="00D80455"/>
    <w:rsid w:val="00D8061E"/>
    <w:rsid w:val="00D81082"/>
    <w:rsid w:val="00D84E78"/>
    <w:rsid w:val="00D858E3"/>
    <w:rsid w:val="00D85D73"/>
    <w:rsid w:val="00D865E9"/>
    <w:rsid w:val="00D9002E"/>
    <w:rsid w:val="00D912EF"/>
    <w:rsid w:val="00D9352A"/>
    <w:rsid w:val="00D94278"/>
    <w:rsid w:val="00D97F42"/>
    <w:rsid w:val="00DA09D4"/>
    <w:rsid w:val="00DA27FB"/>
    <w:rsid w:val="00DA33E2"/>
    <w:rsid w:val="00DA45E6"/>
    <w:rsid w:val="00DA51CC"/>
    <w:rsid w:val="00DA5DF2"/>
    <w:rsid w:val="00DA6C89"/>
    <w:rsid w:val="00DA76E1"/>
    <w:rsid w:val="00DB027E"/>
    <w:rsid w:val="00DB032D"/>
    <w:rsid w:val="00DB3F14"/>
    <w:rsid w:val="00DB534A"/>
    <w:rsid w:val="00DB7192"/>
    <w:rsid w:val="00DB772A"/>
    <w:rsid w:val="00DC0388"/>
    <w:rsid w:val="00DC4366"/>
    <w:rsid w:val="00DC5E3C"/>
    <w:rsid w:val="00DC5F05"/>
    <w:rsid w:val="00DC7777"/>
    <w:rsid w:val="00DC7993"/>
    <w:rsid w:val="00DC7BE1"/>
    <w:rsid w:val="00DD218C"/>
    <w:rsid w:val="00DD71E7"/>
    <w:rsid w:val="00DE023F"/>
    <w:rsid w:val="00DE031A"/>
    <w:rsid w:val="00DE12FA"/>
    <w:rsid w:val="00DE1B82"/>
    <w:rsid w:val="00DE2965"/>
    <w:rsid w:val="00DE528A"/>
    <w:rsid w:val="00DE6D2D"/>
    <w:rsid w:val="00DF0E52"/>
    <w:rsid w:val="00DF46FA"/>
    <w:rsid w:val="00E020E1"/>
    <w:rsid w:val="00E024DC"/>
    <w:rsid w:val="00E05238"/>
    <w:rsid w:val="00E05262"/>
    <w:rsid w:val="00E05B60"/>
    <w:rsid w:val="00E06D64"/>
    <w:rsid w:val="00E14E1B"/>
    <w:rsid w:val="00E2201D"/>
    <w:rsid w:val="00E220B8"/>
    <w:rsid w:val="00E2251A"/>
    <w:rsid w:val="00E2311C"/>
    <w:rsid w:val="00E25028"/>
    <w:rsid w:val="00E25713"/>
    <w:rsid w:val="00E258AF"/>
    <w:rsid w:val="00E26486"/>
    <w:rsid w:val="00E268F4"/>
    <w:rsid w:val="00E269BC"/>
    <w:rsid w:val="00E339BF"/>
    <w:rsid w:val="00E35131"/>
    <w:rsid w:val="00E3601A"/>
    <w:rsid w:val="00E379A8"/>
    <w:rsid w:val="00E41944"/>
    <w:rsid w:val="00E463EB"/>
    <w:rsid w:val="00E46806"/>
    <w:rsid w:val="00E468EF"/>
    <w:rsid w:val="00E516DC"/>
    <w:rsid w:val="00E516F7"/>
    <w:rsid w:val="00E520C0"/>
    <w:rsid w:val="00E53083"/>
    <w:rsid w:val="00E544CB"/>
    <w:rsid w:val="00E54900"/>
    <w:rsid w:val="00E572F8"/>
    <w:rsid w:val="00E61A30"/>
    <w:rsid w:val="00E6226F"/>
    <w:rsid w:val="00E624C3"/>
    <w:rsid w:val="00E63E4D"/>
    <w:rsid w:val="00E6539D"/>
    <w:rsid w:val="00E66568"/>
    <w:rsid w:val="00E6790B"/>
    <w:rsid w:val="00E70977"/>
    <w:rsid w:val="00E75C34"/>
    <w:rsid w:val="00E7750A"/>
    <w:rsid w:val="00E80798"/>
    <w:rsid w:val="00E82BCF"/>
    <w:rsid w:val="00E905A4"/>
    <w:rsid w:val="00E90AD3"/>
    <w:rsid w:val="00E9195E"/>
    <w:rsid w:val="00E9598A"/>
    <w:rsid w:val="00E97303"/>
    <w:rsid w:val="00E97EFD"/>
    <w:rsid w:val="00EA1124"/>
    <w:rsid w:val="00EA21F1"/>
    <w:rsid w:val="00EA36BD"/>
    <w:rsid w:val="00EA7C58"/>
    <w:rsid w:val="00EB1AB4"/>
    <w:rsid w:val="00EB5621"/>
    <w:rsid w:val="00EB5B17"/>
    <w:rsid w:val="00EB72AE"/>
    <w:rsid w:val="00EC08E7"/>
    <w:rsid w:val="00EC4689"/>
    <w:rsid w:val="00EC4FA3"/>
    <w:rsid w:val="00ED01A2"/>
    <w:rsid w:val="00ED123C"/>
    <w:rsid w:val="00ED2447"/>
    <w:rsid w:val="00EE1CD0"/>
    <w:rsid w:val="00EE7CB5"/>
    <w:rsid w:val="00EF0E8D"/>
    <w:rsid w:val="00EF214F"/>
    <w:rsid w:val="00EF25A6"/>
    <w:rsid w:val="00F0040E"/>
    <w:rsid w:val="00F00562"/>
    <w:rsid w:val="00F01D66"/>
    <w:rsid w:val="00F0312A"/>
    <w:rsid w:val="00F050CE"/>
    <w:rsid w:val="00F111E7"/>
    <w:rsid w:val="00F114E8"/>
    <w:rsid w:val="00F11772"/>
    <w:rsid w:val="00F12CDD"/>
    <w:rsid w:val="00F13928"/>
    <w:rsid w:val="00F13BBB"/>
    <w:rsid w:val="00F155DA"/>
    <w:rsid w:val="00F16AC3"/>
    <w:rsid w:val="00F1795D"/>
    <w:rsid w:val="00F17B47"/>
    <w:rsid w:val="00F20237"/>
    <w:rsid w:val="00F20F4E"/>
    <w:rsid w:val="00F219A8"/>
    <w:rsid w:val="00F252B7"/>
    <w:rsid w:val="00F262C9"/>
    <w:rsid w:val="00F27B64"/>
    <w:rsid w:val="00F31B33"/>
    <w:rsid w:val="00F33767"/>
    <w:rsid w:val="00F33C6A"/>
    <w:rsid w:val="00F34803"/>
    <w:rsid w:val="00F34CFA"/>
    <w:rsid w:val="00F35E25"/>
    <w:rsid w:val="00F40381"/>
    <w:rsid w:val="00F430E3"/>
    <w:rsid w:val="00F449DF"/>
    <w:rsid w:val="00F45922"/>
    <w:rsid w:val="00F4597E"/>
    <w:rsid w:val="00F45DDE"/>
    <w:rsid w:val="00F5400E"/>
    <w:rsid w:val="00F54F00"/>
    <w:rsid w:val="00F55E37"/>
    <w:rsid w:val="00F566FB"/>
    <w:rsid w:val="00F60096"/>
    <w:rsid w:val="00F61325"/>
    <w:rsid w:val="00F638FE"/>
    <w:rsid w:val="00F64E07"/>
    <w:rsid w:val="00F6598B"/>
    <w:rsid w:val="00F668A3"/>
    <w:rsid w:val="00F67DC4"/>
    <w:rsid w:val="00F73A86"/>
    <w:rsid w:val="00F765C7"/>
    <w:rsid w:val="00F824AE"/>
    <w:rsid w:val="00F83011"/>
    <w:rsid w:val="00F8629A"/>
    <w:rsid w:val="00F86B3C"/>
    <w:rsid w:val="00F87D56"/>
    <w:rsid w:val="00F93260"/>
    <w:rsid w:val="00F933DC"/>
    <w:rsid w:val="00F967F5"/>
    <w:rsid w:val="00F96FEF"/>
    <w:rsid w:val="00FA0B82"/>
    <w:rsid w:val="00FA1FFD"/>
    <w:rsid w:val="00FA48F4"/>
    <w:rsid w:val="00FA4CF5"/>
    <w:rsid w:val="00FA4F51"/>
    <w:rsid w:val="00FA60B9"/>
    <w:rsid w:val="00FB18EE"/>
    <w:rsid w:val="00FB235F"/>
    <w:rsid w:val="00FB2790"/>
    <w:rsid w:val="00FB51FA"/>
    <w:rsid w:val="00FB5B40"/>
    <w:rsid w:val="00FB7756"/>
    <w:rsid w:val="00FC2F59"/>
    <w:rsid w:val="00FC3FBE"/>
    <w:rsid w:val="00FC4944"/>
    <w:rsid w:val="00FC525C"/>
    <w:rsid w:val="00FC5F00"/>
    <w:rsid w:val="00FC701D"/>
    <w:rsid w:val="00FC752C"/>
    <w:rsid w:val="00FD779C"/>
    <w:rsid w:val="00FE1507"/>
    <w:rsid w:val="00FE2374"/>
    <w:rsid w:val="00FE367D"/>
    <w:rsid w:val="00FE451A"/>
    <w:rsid w:val="00FE71BF"/>
    <w:rsid w:val="00FE71F9"/>
    <w:rsid w:val="00FE7D49"/>
    <w:rsid w:val="00FF0968"/>
    <w:rsid w:val="00FF15C1"/>
    <w:rsid w:val="00FF33D2"/>
    <w:rsid w:val="00FF3788"/>
    <w:rsid w:val="00FF456E"/>
    <w:rsid w:val="00FF4AED"/>
    <w:rsid w:val="00FF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༏༏༏༏༏༏༏༏༏༏༏༏༏༏༏༏༏༏༏༏༏༏༏༏༏༏༏༏༏༏༏" w:eastAsia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༏༏༏༏༏༏༏༏༏༏༏༏༏༏༏༏༏༏༏༏༏༏༏༏༏༏༏༏༏༏༏" w:hAnsi="Century Gothic" w:cs="༏༏༏༏༏༏༏༏༏༏༏༏༏༏༏༏༏༏༏༏༏༏༏༏༏༏༏༏༏༏༏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༏༏༏༏༏༏༏༏༏༏༏༏༏༏༏༏༏༏༏༏༏༏༏༏༏༏༏༏༏༏༏" w:hAnsi="Century Gothic" w:cs="༏༏༏༏༏༏༏༏༏༏༏༏༏༏༏༏༏༏༏༏༏༏༏༏༏༏༏༏༏༏༏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༏༏༏༏༏༏༏༏༏༏༏༏༏༏༏༏༏༏༏༏༏༏༏༏༏༏༏༏༏༏༏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B4842"/>
    <w:rPr>
      <w:color w:val="0000FF" w:themeColor="hyperlink"/>
      <w:u w:val="single"/>
    </w:rPr>
  </w:style>
  <w:style w:type="paragraph" w:customStyle="1" w:styleId="Default">
    <w:name w:val="Default"/>
    <w:rsid w:val="005662BF"/>
    <w:pPr>
      <w:autoSpaceDE w:val="0"/>
      <w:autoSpaceDN w:val="0"/>
      <w:adjustRightInd w:val="0"/>
      <w:spacing w:after="0" w:line="240" w:lineRule="auto"/>
    </w:pPr>
    <w:rPr>
      <w:rFonts w:ascii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B0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0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B0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858E3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D858E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༏༏༏༏༏༏༏༏༏༏༏༏༏༏༏༏༏༏༏༏༏༏༏༏༏༏༏༏༏༏༏" w:eastAsia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༏༏༏༏༏༏༏༏༏༏༏༏༏༏༏༏༏༏༏༏༏༏༏༏༏༏༏༏༏༏༏" w:hAnsi="Century Gothic" w:cs="༏༏༏༏༏༏༏༏༏༏༏༏༏༏༏༏༏༏༏༏༏༏༏༏༏༏༏༏༏༏༏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༏༏༏༏༏༏༏༏༏༏༏༏༏༏༏༏༏༏༏༏༏༏༏༏༏༏༏༏༏༏༏" w:hAnsi="Century Gothic" w:cs="༏༏༏༏༏༏༏༏༏༏༏༏༏༏༏༏༏༏༏༏༏༏༏༏༏༏༏༏༏༏༏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༏༏༏༏༏༏༏༏༏༏༏༏༏༏༏༏༏༏༏༏༏༏༏༏༏༏༏༏༏༏༏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B4842"/>
    <w:rPr>
      <w:color w:val="0000FF" w:themeColor="hyperlink"/>
      <w:u w:val="single"/>
    </w:rPr>
  </w:style>
  <w:style w:type="paragraph" w:customStyle="1" w:styleId="Default">
    <w:name w:val="Default"/>
    <w:rsid w:val="005662BF"/>
    <w:pPr>
      <w:autoSpaceDE w:val="0"/>
      <w:autoSpaceDN w:val="0"/>
      <w:adjustRightInd w:val="0"/>
      <w:spacing w:after="0" w:line="240" w:lineRule="auto"/>
    </w:pPr>
    <w:rPr>
      <w:rFonts w:ascii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B0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0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B0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E1541E6B77D1B7F4CF90A9B7B475EFB72FC7C37AFB6BCCB1D14449882B7ABE635723CE2ED974B23FA89C69595DF9F7EE1920FBF7B9C8AcFkC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2D5A3-D081-41B1-AFF8-D7A93DF5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6232</Words>
  <Characters>35525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2018-08-02T09:42:00Z</dcterms:created>
  <dcterms:modified xsi:type="dcterms:W3CDTF">2021-06-24T04:11:00Z</dcterms:modified>
</cp:coreProperties>
</file>